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A8E1" w14:textId="63187149" w:rsidR="009F1B12" w:rsidRPr="00B8685A" w:rsidRDefault="00B8685A" w:rsidP="00B8685A">
      <w:pPr>
        <w:spacing w:line="276" w:lineRule="auto"/>
        <w:ind w:right="-1"/>
        <w:jc w:val="right"/>
        <w:rPr>
          <w:b/>
          <w:i/>
          <w:iCs/>
        </w:rPr>
      </w:pPr>
      <w:r w:rsidRPr="00B8685A">
        <w:rPr>
          <w:b/>
          <w:i/>
          <w:iCs/>
        </w:rPr>
        <w:t>Aktuali redakcija nuo 2026-01-30</w:t>
      </w:r>
    </w:p>
    <w:p w14:paraId="4D81A15A" w14:textId="77777777" w:rsidR="00B8685A" w:rsidRDefault="00B8685A" w:rsidP="00B8685A">
      <w:pPr>
        <w:spacing w:line="276" w:lineRule="auto"/>
        <w:ind w:right="-1"/>
        <w:jc w:val="right"/>
        <w:rPr>
          <w:b/>
        </w:rPr>
      </w:pPr>
    </w:p>
    <w:p w14:paraId="5080DEFC" w14:textId="28A78839" w:rsidR="00F15D0E" w:rsidRDefault="00A97CCB" w:rsidP="001110F2">
      <w:pPr>
        <w:spacing w:line="276" w:lineRule="auto"/>
        <w:jc w:val="center"/>
        <w:rPr>
          <w:b/>
        </w:rPr>
      </w:pPr>
      <w:r>
        <w:rPr>
          <w:b/>
        </w:rPr>
        <w:t>2022</w:t>
      </w:r>
      <w:r w:rsidR="00822987">
        <w:rPr>
          <w:b/>
        </w:rPr>
        <w:t>–</w:t>
      </w:r>
      <w:r>
        <w:rPr>
          <w:b/>
        </w:rPr>
        <w:t>2030 M. KLAIPĖDOS REGIONO PLĖTROS PLANO</w:t>
      </w:r>
    </w:p>
    <w:p w14:paraId="5080DEFD" w14:textId="717908AE" w:rsidR="00F15D0E" w:rsidRDefault="008E1E76" w:rsidP="001110F2">
      <w:pPr>
        <w:spacing w:line="276" w:lineRule="auto"/>
        <w:jc w:val="center"/>
        <w:rPr>
          <w:b/>
          <w:bCs/>
          <w:i/>
        </w:rPr>
      </w:pPr>
      <w:r>
        <w:rPr>
          <w:b/>
        </w:rPr>
        <w:t xml:space="preserve">PAŽANGOS PRIEMONĖS </w:t>
      </w:r>
      <w:bookmarkStart w:id="0" w:name="_Hlk145450629"/>
      <w:r>
        <w:rPr>
          <w:b/>
        </w:rPr>
        <w:t>N</w:t>
      </w:r>
      <w:r w:rsidR="009B7FD7">
        <w:rPr>
          <w:b/>
        </w:rPr>
        <w:t>R</w:t>
      </w:r>
      <w:r>
        <w:rPr>
          <w:b/>
        </w:rPr>
        <w:t>.</w:t>
      </w:r>
      <w:r w:rsidR="00A97CCB">
        <w:rPr>
          <w:b/>
        </w:rPr>
        <w:t xml:space="preserve"> </w:t>
      </w:r>
      <w:r w:rsidR="00F878A8" w:rsidRPr="00F878A8">
        <w:rPr>
          <w:b/>
        </w:rPr>
        <w:t>LT023-02-02-05</w:t>
      </w:r>
    </w:p>
    <w:bookmarkEnd w:id="0"/>
    <w:p w14:paraId="4EC26F22" w14:textId="3A44A747" w:rsidR="00E136C0" w:rsidRDefault="00F878A8" w:rsidP="001110F2">
      <w:pPr>
        <w:spacing w:line="276" w:lineRule="auto"/>
        <w:jc w:val="center"/>
        <w:rPr>
          <w:b/>
        </w:rPr>
      </w:pPr>
      <w:r>
        <w:rPr>
          <w:b/>
        </w:rPr>
        <w:t>DIEGTI DARNAUS JUDUMO PRIEMONES MIESTUOSE</w:t>
      </w:r>
    </w:p>
    <w:p w14:paraId="5080DF00" w14:textId="6B199051" w:rsidR="00F15D0E" w:rsidRDefault="008E1E76" w:rsidP="001110F2">
      <w:pPr>
        <w:spacing w:line="276" w:lineRule="auto"/>
        <w:jc w:val="center"/>
        <w:rPr>
          <w:b/>
        </w:rPr>
      </w:pPr>
      <w:r>
        <w:rPr>
          <w:b/>
        </w:rPr>
        <w:t>PAGRINDIMO APRAŠAS</w:t>
      </w:r>
    </w:p>
    <w:p w14:paraId="76D5A178" w14:textId="77777777" w:rsidR="00A57B5D" w:rsidRDefault="00A57B5D" w:rsidP="001110F2">
      <w:pPr>
        <w:spacing w:line="276" w:lineRule="auto"/>
        <w:jc w:val="center"/>
        <w:rPr>
          <w:b/>
        </w:rPr>
      </w:pPr>
    </w:p>
    <w:p w14:paraId="5080DF03" w14:textId="6585DBB2" w:rsidR="00F15D0E" w:rsidRDefault="00B8685A" w:rsidP="001110F2">
      <w:pPr>
        <w:spacing w:line="276" w:lineRule="auto"/>
        <w:jc w:val="center"/>
      </w:pPr>
      <w:r>
        <w:t xml:space="preserve">2024-07-01 </w:t>
      </w:r>
      <w:r w:rsidR="00F7328C" w:rsidRPr="00F7328C">
        <w:t xml:space="preserve">Nr. </w:t>
      </w:r>
      <w:r>
        <w:t>PA-4</w:t>
      </w:r>
    </w:p>
    <w:p w14:paraId="42CE62E4" w14:textId="77777777" w:rsidR="00F7328C" w:rsidRDefault="00F7328C" w:rsidP="001110F2">
      <w:pPr>
        <w:spacing w:line="276" w:lineRule="auto"/>
        <w:jc w:val="center"/>
        <w:rPr>
          <w:b/>
        </w:rPr>
      </w:pPr>
    </w:p>
    <w:p w14:paraId="5080DF04" w14:textId="22468219" w:rsidR="00F15D0E" w:rsidRDefault="008E1E76" w:rsidP="001110F2">
      <w:pPr>
        <w:spacing w:line="276" w:lineRule="auto"/>
        <w:jc w:val="center"/>
        <w:rPr>
          <w:b/>
        </w:rPr>
      </w:pPr>
      <w:r>
        <w:rPr>
          <w:b/>
        </w:rPr>
        <w:t>I SKYRIUS</w:t>
      </w:r>
    </w:p>
    <w:p w14:paraId="5080DF05" w14:textId="3F09B2AA" w:rsidR="00F15D0E" w:rsidRDefault="008E1E76" w:rsidP="001110F2">
      <w:pPr>
        <w:spacing w:line="276" w:lineRule="auto"/>
        <w:jc w:val="center"/>
        <w:rPr>
          <w:b/>
        </w:rPr>
      </w:pPr>
      <w:r>
        <w:rPr>
          <w:b/>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F878A8">
        <w:tc>
          <w:tcPr>
            <w:tcW w:w="2972" w:type="dxa"/>
            <w:shd w:val="pct10" w:color="auto" w:fill="FFFFFF" w:themeFill="background1"/>
          </w:tcPr>
          <w:p w14:paraId="5080DF07" w14:textId="77777777" w:rsidR="00F15D0E" w:rsidRDefault="008E1E76" w:rsidP="00F557E1">
            <w:pPr>
              <w:rPr>
                <w:b/>
              </w:rPr>
            </w:pPr>
            <w:r>
              <w:rPr>
                <w:b/>
              </w:rPr>
              <w:t>Regiono plėtros uždavinys (-iai)</w:t>
            </w:r>
          </w:p>
        </w:tc>
        <w:tc>
          <w:tcPr>
            <w:tcW w:w="6662" w:type="dxa"/>
            <w:vAlign w:val="center"/>
          </w:tcPr>
          <w:p w14:paraId="5080DF08" w14:textId="0AE45BB4" w:rsidR="00F15D0E" w:rsidRPr="00A97CCB" w:rsidRDefault="00F878A8" w:rsidP="00F878A8">
            <w:pPr>
              <w:tabs>
                <w:tab w:val="left" w:pos="598"/>
              </w:tabs>
              <w:spacing w:before="60" w:after="60" w:line="276" w:lineRule="auto"/>
            </w:pPr>
            <w:r w:rsidRPr="00F878A8">
              <w:t>LT023-02-02</w:t>
            </w:r>
            <w:r>
              <w:t xml:space="preserve"> </w:t>
            </w:r>
            <w:r w:rsidRPr="00F878A8">
              <w:t>Paskatinti darnaus judumo sistemos vystymą</w:t>
            </w:r>
          </w:p>
        </w:tc>
      </w:tr>
    </w:tbl>
    <w:p w14:paraId="5080DF0A" w14:textId="29E3C698" w:rsidR="00F15D0E" w:rsidRDefault="00F15D0E" w:rsidP="001110F2">
      <w:pPr>
        <w:spacing w:line="276" w:lineRule="auto"/>
      </w:pPr>
    </w:p>
    <w:p w14:paraId="5080DF0B" w14:textId="3EA0DD66"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 SKYRIUS</w:t>
      </w:r>
    </w:p>
    <w:p w14:paraId="5080DF0C" w14:textId="1B8F19E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2285D8BD" w14:textId="72E174D3" w:rsidR="00BC6352" w:rsidRDefault="00FD5D3F" w:rsidP="005E7972">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sprendžiama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 </w:t>
      </w:r>
      <w:r w:rsidR="0028460C">
        <w:rPr>
          <w:color w:val="000000" w:themeColor="text1"/>
          <w:szCs w:val="24"/>
        </w:rPr>
        <w:t>K</w:t>
      </w:r>
      <w:r w:rsidR="005E1E5A" w:rsidRPr="005E1E5A">
        <w:rPr>
          <w:color w:val="000000" w:themeColor="text1"/>
          <w:szCs w:val="24"/>
        </w:rPr>
        <w:t>RPP</w:t>
      </w:r>
      <w:r w:rsidR="001364C8">
        <w:rPr>
          <w:color w:val="000000" w:themeColor="text1"/>
          <w:szCs w:val="24"/>
        </w:rPr>
        <w:t>l</w:t>
      </w:r>
      <w:r w:rsidR="005E1E5A" w:rsidRPr="005E1E5A">
        <w:rPr>
          <w:color w:val="000000" w:themeColor="text1"/>
          <w:szCs w:val="24"/>
        </w:rPr>
        <w:t xml:space="preserve">) nurodyta </w:t>
      </w:r>
      <w:r>
        <w:rPr>
          <w:color w:val="000000" w:themeColor="text1"/>
          <w:szCs w:val="24"/>
        </w:rPr>
        <w:t>2</w:t>
      </w:r>
      <w:r w:rsidR="005E1E5A" w:rsidRPr="005E1E5A">
        <w:rPr>
          <w:color w:val="000000" w:themeColor="text1"/>
          <w:szCs w:val="24"/>
        </w:rPr>
        <w:t xml:space="preserve"> problema „</w:t>
      </w:r>
      <w:r w:rsidRPr="00FD5D3F">
        <w:rPr>
          <w:color w:val="000000" w:themeColor="text1"/>
          <w:szCs w:val="24"/>
        </w:rPr>
        <w:t>Integruotos ir gyventojų poreikius atitinkančios</w:t>
      </w:r>
      <w:r w:rsidR="005613ED">
        <w:rPr>
          <w:color w:val="000000" w:themeColor="text1"/>
          <w:szCs w:val="24"/>
        </w:rPr>
        <w:t xml:space="preserve"> </w:t>
      </w:r>
      <w:r w:rsidRPr="00FD5D3F">
        <w:rPr>
          <w:color w:val="000000" w:themeColor="text1"/>
          <w:szCs w:val="24"/>
        </w:rPr>
        <w:t>tvarios</w:t>
      </w:r>
      <w:r w:rsidR="005613ED">
        <w:rPr>
          <w:color w:val="000000" w:themeColor="text1"/>
          <w:szCs w:val="24"/>
        </w:rPr>
        <w:t xml:space="preserve"> </w:t>
      </w:r>
      <w:r w:rsidRPr="00FD5D3F">
        <w:rPr>
          <w:color w:val="000000" w:themeColor="text1"/>
          <w:szCs w:val="24"/>
        </w:rPr>
        <w:t>transporto sistemos neefektyvi veikla</w:t>
      </w:r>
      <w:r w:rsidR="000E649B">
        <w:rPr>
          <w:color w:val="000000" w:themeColor="text1"/>
          <w:szCs w:val="24"/>
        </w:rPr>
        <w:t>“ ir šalinama jos priežastis</w:t>
      </w:r>
      <w:r w:rsidR="00852E80">
        <w:rPr>
          <w:color w:val="000000" w:themeColor="text1"/>
          <w:szCs w:val="24"/>
        </w:rPr>
        <w:t xml:space="preserve"> </w:t>
      </w:r>
      <w:r>
        <w:rPr>
          <w:color w:val="000000" w:themeColor="text1"/>
          <w:szCs w:val="24"/>
        </w:rPr>
        <w:t>2</w:t>
      </w:r>
      <w:r w:rsidR="00FF77D5">
        <w:rPr>
          <w:rFonts w:eastAsia="Calibri"/>
          <w:iCs/>
          <w:szCs w:val="22"/>
        </w:rPr>
        <w:t>.</w:t>
      </w:r>
      <w:r>
        <w:rPr>
          <w:rFonts w:eastAsia="Calibri"/>
          <w:iCs/>
          <w:szCs w:val="22"/>
        </w:rPr>
        <w:t>2</w:t>
      </w:r>
      <w:r w:rsidR="000E649B" w:rsidRPr="000E649B">
        <w:rPr>
          <w:rFonts w:eastAsia="Calibri"/>
          <w:iCs/>
          <w:szCs w:val="22"/>
        </w:rPr>
        <w:t xml:space="preserve">. </w:t>
      </w:r>
      <w:r w:rsidR="000E649B">
        <w:rPr>
          <w:rFonts w:eastAsia="Calibri"/>
          <w:iCs/>
          <w:szCs w:val="22"/>
        </w:rPr>
        <w:t>„</w:t>
      </w:r>
      <w:r w:rsidRPr="00FD5D3F">
        <w:rPr>
          <w:rFonts w:eastAsia="Calibri"/>
          <w:iCs/>
          <w:szCs w:val="22"/>
        </w:rPr>
        <w:t>Nepakankamai išvystyta darnaus judumo infrastruktūra</w:t>
      </w:r>
      <w:r w:rsidR="000E649B">
        <w:rPr>
          <w:rFonts w:eastAsia="Calibri"/>
          <w:iCs/>
          <w:szCs w:val="22"/>
        </w:rPr>
        <w:t>“</w:t>
      </w:r>
      <w:r w:rsidR="000E649B" w:rsidRPr="000E649B">
        <w:rPr>
          <w:rFonts w:eastAsia="Calibri"/>
          <w:iCs/>
          <w:szCs w:val="22"/>
        </w:rPr>
        <w:t>.</w:t>
      </w:r>
    </w:p>
    <w:p w14:paraId="588F09F8" w14:textId="0A3A5788" w:rsidR="00064681" w:rsidRDefault="00266B94" w:rsidP="005E7972">
      <w:pPr>
        <w:tabs>
          <w:tab w:val="left" w:pos="851"/>
        </w:tabs>
        <w:spacing w:line="276" w:lineRule="auto"/>
        <w:jc w:val="both"/>
        <w:rPr>
          <w:rFonts w:eastAsia="Calibri"/>
          <w:iCs/>
          <w:szCs w:val="22"/>
        </w:rPr>
      </w:pPr>
      <w:r>
        <w:rPr>
          <w:rFonts w:eastAsia="Calibri"/>
          <w:iCs/>
          <w:szCs w:val="22"/>
        </w:rPr>
        <w:tab/>
      </w:r>
      <w:r w:rsidR="00E80363">
        <w:rPr>
          <w:rFonts w:eastAsia="Calibri"/>
          <w:iCs/>
          <w:szCs w:val="22"/>
        </w:rPr>
        <w:t>2022–2023</w:t>
      </w:r>
      <w:r w:rsidR="00DB44D5">
        <w:rPr>
          <w:rFonts w:eastAsia="Calibri"/>
          <w:iCs/>
          <w:szCs w:val="22"/>
        </w:rPr>
        <w:t xml:space="preserve"> </w:t>
      </w:r>
      <w:r w:rsidR="00E80363">
        <w:rPr>
          <w:rFonts w:eastAsia="Calibri"/>
          <w:iCs/>
          <w:szCs w:val="22"/>
        </w:rPr>
        <w:t>m</w:t>
      </w:r>
      <w:r w:rsidR="001F2EB0">
        <w:rPr>
          <w:rFonts w:eastAsia="Calibri"/>
          <w:iCs/>
          <w:szCs w:val="22"/>
        </w:rPr>
        <w:t>etų</w:t>
      </w:r>
      <w:r w:rsidR="00E80363">
        <w:rPr>
          <w:rFonts w:eastAsia="Calibri"/>
          <w:iCs/>
          <w:szCs w:val="22"/>
        </w:rPr>
        <w:t xml:space="preserve"> </w:t>
      </w:r>
      <w:r w:rsidR="001F2EB0">
        <w:rPr>
          <w:rFonts w:eastAsia="Calibri"/>
          <w:iCs/>
          <w:szCs w:val="22"/>
        </w:rPr>
        <w:t>R</w:t>
      </w:r>
      <w:r w:rsidR="00E80363">
        <w:rPr>
          <w:rFonts w:eastAsia="Calibri"/>
          <w:iCs/>
          <w:szCs w:val="22"/>
        </w:rPr>
        <w:t>egionų plėtros programoje</w:t>
      </w:r>
      <w:r w:rsidR="00E80363">
        <w:rPr>
          <w:rStyle w:val="FootnoteReference"/>
          <w:rFonts w:eastAsia="Calibri"/>
          <w:iCs/>
          <w:szCs w:val="22"/>
        </w:rPr>
        <w:footnoteReference w:id="2"/>
      </w:r>
      <w:r w:rsidR="00E80363">
        <w:rPr>
          <w:rFonts w:eastAsia="Calibri"/>
          <w:iCs/>
          <w:szCs w:val="22"/>
        </w:rPr>
        <w:t xml:space="preserve"> </w:t>
      </w:r>
      <w:r>
        <w:rPr>
          <w:rFonts w:eastAsia="Calibri"/>
          <w:iCs/>
          <w:szCs w:val="22"/>
        </w:rPr>
        <w:t>pastebima</w:t>
      </w:r>
      <w:r w:rsidR="003563BC">
        <w:rPr>
          <w:rFonts w:eastAsia="Calibri"/>
          <w:iCs/>
          <w:szCs w:val="22"/>
        </w:rPr>
        <w:t xml:space="preserve">, kad </w:t>
      </w:r>
      <w:r w:rsidRPr="00266B94">
        <w:rPr>
          <w:rFonts w:eastAsia="Calibri"/>
          <w:iCs/>
          <w:szCs w:val="22"/>
        </w:rPr>
        <w:t xml:space="preserve">Klaipėdos regiono susisiekimo sistema nėra integrali, </w:t>
      </w:r>
      <w:r w:rsidR="004A6178">
        <w:rPr>
          <w:rFonts w:eastAsia="Calibri"/>
          <w:iCs/>
          <w:szCs w:val="22"/>
        </w:rPr>
        <w:t>o</w:t>
      </w:r>
      <w:r w:rsidR="00514DEA">
        <w:rPr>
          <w:rFonts w:eastAsia="Calibri"/>
          <w:iCs/>
          <w:szCs w:val="22"/>
        </w:rPr>
        <w:t xml:space="preserve"> </w:t>
      </w:r>
      <w:r w:rsidRPr="00266B94">
        <w:rPr>
          <w:rFonts w:eastAsia="Calibri"/>
          <w:iCs/>
          <w:szCs w:val="22"/>
        </w:rPr>
        <w:t>viešojo transporto sistema nepakankamai patraukli, neatitinkanti gyventojų ir regiono svečių poreikių, dviračių takų tinklas, nors ir didžiausio tankio šalyje, išvystytas netolygiai</w:t>
      </w:r>
      <w:r w:rsidR="004A6178">
        <w:rPr>
          <w:rFonts w:eastAsia="Calibri"/>
          <w:iCs/>
          <w:szCs w:val="22"/>
        </w:rPr>
        <w:t xml:space="preserve">. </w:t>
      </w:r>
    </w:p>
    <w:p w14:paraId="45755FD2" w14:textId="75DC5325" w:rsidR="00064681" w:rsidRDefault="00C9533C" w:rsidP="00064681">
      <w:pPr>
        <w:tabs>
          <w:tab w:val="left" w:pos="851"/>
        </w:tabs>
        <w:spacing w:line="276" w:lineRule="auto"/>
        <w:jc w:val="both"/>
        <w:rPr>
          <w:rFonts w:eastAsia="Calibri"/>
          <w:iCs/>
          <w:szCs w:val="22"/>
        </w:rPr>
      </w:pPr>
      <w:r>
        <w:rPr>
          <w:rFonts w:eastAsia="Calibri"/>
          <w:iCs/>
          <w:szCs w:val="22"/>
        </w:rPr>
        <w:tab/>
      </w:r>
      <w:r w:rsidR="00064681">
        <w:rPr>
          <w:rFonts w:eastAsia="Calibri"/>
          <w:iCs/>
          <w:szCs w:val="22"/>
        </w:rPr>
        <w:t>Darnų judumą skatinančių sprendinių miestuose trūkumo, netolygiai išvystyto bevariklio transporto infrastruktūros problema įvardijama ir 2022–2030 m. plėtros programos valdytojos Lietuvos Respublikos susisiekimo ministerijos susisiekimo plėtros programoje</w:t>
      </w:r>
      <w:r w:rsidR="00064681">
        <w:rPr>
          <w:rStyle w:val="FootnoteReference"/>
          <w:rFonts w:eastAsia="Calibri"/>
          <w:iCs/>
          <w:szCs w:val="22"/>
        </w:rPr>
        <w:footnoteReference w:id="3"/>
      </w:r>
      <w:r w:rsidR="00064681">
        <w:rPr>
          <w:rFonts w:eastAsia="Calibri"/>
          <w:iCs/>
          <w:szCs w:val="22"/>
        </w:rPr>
        <w:t>. Joje nurodoma, kad t</w:t>
      </w:r>
      <w:r w:rsidR="00064681" w:rsidRPr="00064681">
        <w:rPr>
          <w:rFonts w:eastAsia="Calibri"/>
          <w:iCs/>
          <w:szCs w:val="22"/>
        </w:rPr>
        <w:t>varaus, darnaus judumo sprendinių susisiekimui miestuose trūkumas prisideda prie didelio išmetamo ŠESD</w:t>
      </w:r>
      <w:r w:rsidR="00AF489E">
        <w:rPr>
          <w:rStyle w:val="FootnoteReference"/>
          <w:rFonts w:eastAsia="Calibri"/>
          <w:iCs/>
          <w:szCs w:val="22"/>
        </w:rPr>
        <w:footnoteReference w:id="4"/>
      </w:r>
      <w:r w:rsidR="00064681" w:rsidRPr="00064681">
        <w:rPr>
          <w:rFonts w:eastAsia="Calibri"/>
          <w:iCs/>
          <w:szCs w:val="22"/>
        </w:rPr>
        <w:t xml:space="preserve"> ir kitų oro teršalų kiekio transporto</w:t>
      </w:r>
      <w:r w:rsidR="00064681">
        <w:rPr>
          <w:rFonts w:eastAsia="Calibri"/>
          <w:iCs/>
          <w:szCs w:val="22"/>
        </w:rPr>
        <w:t xml:space="preserve"> </w:t>
      </w:r>
      <w:r w:rsidR="00064681" w:rsidRPr="00064681">
        <w:rPr>
          <w:rFonts w:eastAsia="Calibri"/>
          <w:iCs/>
          <w:szCs w:val="22"/>
        </w:rPr>
        <w:t>sektoriuje. Dėl intensyvių gyventojų kelionių nuosavais automobiliais miestuose, ypač didžiuosiuose Lietuvos miestuose, susidaro eismo spūstys, nėra</w:t>
      </w:r>
      <w:r w:rsidR="00064681">
        <w:rPr>
          <w:rFonts w:eastAsia="Calibri"/>
          <w:iCs/>
          <w:szCs w:val="22"/>
        </w:rPr>
        <w:t xml:space="preserve"> </w:t>
      </w:r>
      <w:r w:rsidR="00064681" w:rsidRPr="00064681">
        <w:rPr>
          <w:rFonts w:eastAsia="Calibri"/>
          <w:iCs/>
          <w:szCs w:val="22"/>
        </w:rPr>
        <w:t>sudarytos sąlygos judėti saugiai ir patogiai alternatyviu būdu</w:t>
      </w:r>
      <w:r w:rsidR="00064681">
        <w:rPr>
          <w:rFonts w:eastAsia="Calibri"/>
          <w:iCs/>
          <w:szCs w:val="22"/>
        </w:rPr>
        <w:t>. Tai pat i</w:t>
      </w:r>
      <w:r w:rsidR="00064681" w:rsidRPr="00064681">
        <w:rPr>
          <w:rFonts w:eastAsia="Calibri"/>
          <w:iCs/>
          <w:szCs w:val="22"/>
        </w:rPr>
        <w:t>dentifikuojama eismo organizavimo priemonių orientacija į automobilius, bet ne į viešąjį transportą, pėsčiuosius ar</w:t>
      </w:r>
      <w:r w:rsidR="00064681">
        <w:rPr>
          <w:rFonts w:eastAsia="Calibri"/>
          <w:iCs/>
          <w:szCs w:val="22"/>
        </w:rPr>
        <w:t xml:space="preserve"> </w:t>
      </w:r>
      <w:r w:rsidR="00064681" w:rsidRPr="00064681">
        <w:rPr>
          <w:rFonts w:eastAsia="Calibri"/>
          <w:iCs/>
          <w:szCs w:val="22"/>
        </w:rPr>
        <w:t>bemotores transporto priemones</w:t>
      </w:r>
      <w:r w:rsidR="00064681">
        <w:rPr>
          <w:rFonts w:eastAsia="Calibri"/>
          <w:iCs/>
          <w:szCs w:val="22"/>
        </w:rPr>
        <w:t xml:space="preserve">. </w:t>
      </w:r>
    </w:p>
    <w:p w14:paraId="597FCE9E" w14:textId="4E28C1E0" w:rsidR="00064681" w:rsidRDefault="00064681" w:rsidP="00064681">
      <w:pPr>
        <w:tabs>
          <w:tab w:val="left" w:pos="851"/>
        </w:tabs>
        <w:spacing w:line="276" w:lineRule="auto"/>
        <w:jc w:val="both"/>
        <w:rPr>
          <w:rFonts w:eastAsia="Calibri"/>
          <w:iCs/>
          <w:szCs w:val="22"/>
        </w:rPr>
      </w:pPr>
      <w:r>
        <w:rPr>
          <w:rFonts w:eastAsia="Calibri"/>
          <w:iCs/>
          <w:szCs w:val="22"/>
        </w:rPr>
        <w:tab/>
        <w:t xml:space="preserve">Lietuvos Respublikos bendrajame </w:t>
      </w:r>
      <w:r w:rsidRPr="00064681">
        <w:rPr>
          <w:rFonts w:eastAsia="Calibri"/>
          <w:iCs/>
          <w:szCs w:val="22"/>
        </w:rPr>
        <w:t>plane numatyta, kad urbanistiniams centrams ir jų planuojamoms teritorijoms turi būti taikomi kompaktiškumo principai. Vienas iš jų</w:t>
      </w:r>
      <w:r>
        <w:rPr>
          <w:rFonts w:eastAsia="Calibri"/>
          <w:iCs/>
          <w:szCs w:val="22"/>
        </w:rPr>
        <w:t xml:space="preserve"> </w:t>
      </w:r>
      <w:r w:rsidRPr="00064681">
        <w:rPr>
          <w:rFonts w:eastAsia="Calibri"/>
          <w:iCs/>
          <w:szCs w:val="22"/>
        </w:rPr>
        <w:t>susisiekimo infrastruktūrą vystyti taip, kad būtų skatinamas vaikščiojimas, bevariklio transporto priemonių naudojimas, transporto daugiarūšiškumas</w:t>
      </w:r>
      <w:r>
        <w:rPr>
          <w:rFonts w:eastAsia="Calibri"/>
          <w:iCs/>
          <w:szCs w:val="22"/>
        </w:rPr>
        <w:t xml:space="preserve"> </w:t>
      </w:r>
      <w:r w:rsidRPr="00064681">
        <w:rPr>
          <w:rFonts w:eastAsia="Calibri"/>
          <w:iCs/>
          <w:szCs w:val="22"/>
        </w:rPr>
        <w:t xml:space="preserve">(pėsčiųjų, dviračių takai, geležinkelio, viešojo transporto </w:t>
      </w:r>
      <w:r w:rsidRPr="00064681">
        <w:rPr>
          <w:rFonts w:eastAsia="Calibri"/>
          <w:iCs/>
          <w:szCs w:val="22"/>
        </w:rPr>
        <w:lastRenderedPageBreak/>
        <w:t xml:space="preserve">linijos ir t. t.). </w:t>
      </w:r>
      <w:r w:rsidR="00D66881">
        <w:rPr>
          <w:rFonts w:eastAsia="Calibri"/>
          <w:iCs/>
          <w:szCs w:val="22"/>
        </w:rPr>
        <w:t xml:space="preserve">Svarbu </w:t>
      </w:r>
      <w:r w:rsidRPr="00064681">
        <w:rPr>
          <w:rFonts w:eastAsia="Calibri"/>
          <w:iCs/>
          <w:szCs w:val="22"/>
        </w:rPr>
        <w:t>miestuose siekti darnios kelionių struktūros vystymo, kai</w:t>
      </w:r>
      <w:r>
        <w:rPr>
          <w:rFonts w:eastAsia="Calibri"/>
          <w:iCs/>
          <w:szCs w:val="22"/>
        </w:rPr>
        <w:t xml:space="preserve"> </w:t>
      </w:r>
      <w:r w:rsidRPr="00064681">
        <w:rPr>
          <w:rFonts w:eastAsia="Calibri"/>
          <w:iCs/>
          <w:szCs w:val="22"/>
        </w:rPr>
        <w:t>sudėtinės susisiekimo sistemos dalims teikiami šie prioritetai: kelionės pėsčiomis, bevariklėmis transporto priemonėmis ir kitais mikromobilumo</w:t>
      </w:r>
      <w:r>
        <w:rPr>
          <w:rFonts w:eastAsia="Calibri"/>
          <w:iCs/>
          <w:szCs w:val="22"/>
        </w:rPr>
        <w:t xml:space="preserve"> </w:t>
      </w:r>
      <w:r w:rsidRPr="00064681">
        <w:rPr>
          <w:rFonts w:eastAsia="Calibri"/>
          <w:iCs/>
          <w:szCs w:val="22"/>
        </w:rPr>
        <w:t>sprendimais, viešuoju transportu, dalijamasi transporto priemonėmis, privačiu transportu.</w:t>
      </w:r>
      <w:r w:rsidR="00D66881">
        <w:rPr>
          <w:rFonts w:eastAsia="Calibri"/>
          <w:iCs/>
          <w:szCs w:val="22"/>
        </w:rPr>
        <w:t xml:space="preserve"> </w:t>
      </w:r>
      <w:r w:rsidR="00A66BEB">
        <w:rPr>
          <w:rFonts w:eastAsia="Calibri"/>
          <w:iCs/>
          <w:szCs w:val="22"/>
        </w:rPr>
        <w:t>Susisiekimo plėtros programoje taip pat pastebėta, kad š</w:t>
      </w:r>
      <w:r w:rsidR="00A66BEB">
        <w:t>alies mastu šiuo metu yra įrengta vos 15,38 proc. planuojamo dviračių takų tinklo.</w:t>
      </w:r>
    </w:p>
    <w:p w14:paraId="1DF432CA" w14:textId="4E4BAB1A" w:rsidR="008A286F" w:rsidRDefault="00A66BEB" w:rsidP="005E7972">
      <w:pPr>
        <w:tabs>
          <w:tab w:val="left" w:pos="851"/>
        </w:tabs>
        <w:spacing w:line="276" w:lineRule="auto"/>
        <w:jc w:val="both"/>
        <w:rPr>
          <w:rFonts w:eastAsia="Calibri"/>
          <w:iCs/>
          <w:szCs w:val="22"/>
        </w:rPr>
      </w:pPr>
      <w:r>
        <w:rPr>
          <w:rFonts w:eastAsia="Calibri"/>
          <w:iCs/>
          <w:szCs w:val="22"/>
        </w:rPr>
        <w:tab/>
      </w:r>
      <w:r w:rsidR="004A6178">
        <w:rPr>
          <w:rFonts w:eastAsia="Calibri"/>
          <w:iCs/>
          <w:szCs w:val="22"/>
        </w:rPr>
        <w:t xml:space="preserve">Atsižvelgiant į stebimas problemas, </w:t>
      </w:r>
      <w:r w:rsidR="0028460C">
        <w:rPr>
          <w:rFonts w:eastAsia="Calibri"/>
          <w:iCs/>
          <w:szCs w:val="22"/>
        </w:rPr>
        <w:t>K</w:t>
      </w:r>
      <w:r w:rsidR="004A6178">
        <w:rPr>
          <w:rFonts w:eastAsia="Calibri"/>
          <w:iCs/>
          <w:szCs w:val="22"/>
        </w:rPr>
        <w:t>RPP</w:t>
      </w:r>
      <w:r w:rsidR="001364C8">
        <w:rPr>
          <w:rFonts w:eastAsia="Calibri"/>
          <w:iCs/>
          <w:szCs w:val="22"/>
        </w:rPr>
        <w:t>l</w:t>
      </w:r>
      <w:r w:rsidR="004A6178">
        <w:rPr>
          <w:rFonts w:eastAsia="Calibri"/>
          <w:iCs/>
          <w:szCs w:val="22"/>
        </w:rPr>
        <w:t xml:space="preserve"> nurodyta</w:t>
      </w:r>
      <w:r w:rsidR="004A6178">
        <w:rPr>
          <w:rStyle w:val="FootnoteReference"/>
          <w:rFonts w:eastAsia="Calibri"/>
          <w:iCs/>
          <w:szCs w:val="22"/>
        </w:rPr>
        <w:footnoteReference w:id="5"/>
      </w:r>
      <w:r w:rsidR="004A6178">
        <w:rPr>
          <w:rFonts w:eastAsia="Calibri"/>
          <w:iCs/>
          <w:szCs w:val="22"/>
        </w:rPr>
        <w:t xml:space="preserve">, kad </w:t>
      </w:r>
      <w:r w:rsidR="004A6178" w:rsidRPr="00023A2E">
        <w:rPr>
          <w:rFonts w:eastAsia="Calibri"/>
          <w:iCs/>
          <w:szCs w:val="22"/>
        </w:rPr>
        <w:t>Klaipėdos regionas,</w:t>
      </w:r>
      <w:r w:rsidR="004A6178">
        <w:rPr>
          <w:rFonts w:eastAsia="Calibri"/>
          <w:iCs/>
          <w:szCs w:val="22"/>
        </w:rPr>
        <w:t xml:space="preserve"> trečias</w:t>
      </w:r>
      <w:r w:rsidR="004A6178" w:rsidRPr="00023A2E">
        <w:rPr>
          <w:rFonts w:eastAsia="Calibri"/>
          <w:iCs/>
          <w:szCs w:val="22"/>
        </w:rPr>
        <w:t xml:space="preserve"> pagal dydį šalies region</w:t>
      </w:r>
      <w:r w:rsidR="004A6178">
        <w:rPr>
          <w:rFonts w:eastAsia="Calibri"/>
          <w:iCs/>
          <w:szCs w:val="22"/>
        </w:rPr>
        <w:t>as</w:t>
      </w:r>
      <w:r w:rsidR="004A6178" w:rsidRPr="00023A2E">
        <w:rPr>
          <w:rFonts w:eastAsia="Calibri"/>
          <w:iCs/>
          <w:szCs w:val="22"/>
        </w:rPr>
        <w:t xml:space="preserve"> su išvystyta pramone ir logistika, vieninteliu šalyje jūrų uostu bei žinomais kurortais, </w:t>
      </w:r>
      <w:r w:rsidR="004A6178">
        <w:rPr>
          <w:rFonts w:eastAsia="Calibri"/>
          <w:iCs/>
          <w:szCs w:val="22"/>
        </w:rPr>
        <w:t>turi</w:t>
      </w:r>
      <w:r w:rsidR="004A6178" w:rsidRPr="00023A2E">
        <w:rPr>
          <w:rFonts w:eastAsia="Calibri"/>
          <w:iCs/>
          <w:szCs w:val="22"/>
        </w:rPr>
        <w:t xml:space="preserve"> turėti subalansuotą, išplėtotą ir darnią susisiekimo sistemą, atitinkančią </w:t>
      </w:r>
      <w:r w:rsidR="004A6178">
        <w:rPr>
          <w:rFonts w:eastAsia="Calibri"/>
          <w:iCs/>
          <w:szCs w:val="22"/>
        </w:rPr>
        <w:t xml:space="preserve">gyventojų, </w:t>
      </w:r>
      <w:r w:rsidR="004A6178" w:rsidRPr="00023A2E">
        <w:rPr>
          <w:rFonts w:eastAsia="Calibri"/>
          <w:iCs/>
          <w:szCs w:val="22"/>
        </w:rPr>
        <w:t>verslo, ir turistų poreikius.</w:t>
      </w:r>
      <w:r w:rsidR="004A6178">
        <w:rPr>
          <w:rFonts w:eastAsia="Calibri"/>
          <w:iCs/>
          <w:szCs w:val="22"/>
        </w:rPr>
        <w:t xml:space="preserve"> </w:t>
      </w:r>
      <w:r w:rsidR="008B2385">
        <w:rPr>
          <w:rFonts w:eastAsia="Calibri"/>
          <w:iCs/>
          <w:szCs w:val="22"/>
        </w:rPr>
        <w:t>Darnaus judumo priemonių įgyvendinimas</w:t>
      </w:r>
      <w:r w:rsidR="00457542">
        <w:rPr>
          <w:rFonts w:eastAsia="Calibri"/>
          <w:iCs/>
          <w:szCs w:val="22"/>
        </w:rPr>
        <w:t xml:space="preserve"> taip pat</w:t>
      </w:r>
      <w:r w:rsidR="008B2385" w:rsidRPr="0030063D">
        <w:rPr>
          <w:rFonts w:eastAsia="Calibri"/>
          <w:iCs/>
          <w:szCs w:val="22"/>
        </w:rPr>
        <w:t xml:space="preserve"> </w:t>
      </w:r>
      <w:r w:rsidR="008B2385">
        <w:rPr>
          <w:rFonts w:eastAsia="Calibri"/>
          <w:iCs/>
          <w:szCs w:val="22"/>
        </w:rPr>
        <w:t>tampa svarbus</w:t>
      </w:r>
      <w:r w:rsidR="00457542">
        <w:rPr>
          <w:rFonts w:eastAsia="Calibri"/>
          <w:iCs/>
          <w:szCs w:val="22"/>
        </w:rPr>
        <w:t xml:space="preserve"> dėl augančio </w:t>
      </w:r>
      <w:r w:rsidR="004A6178" w:rsidRPr="0030063D">
        <w:rPr>
          <w:rFonts w:eastAsia="Calibri"/>
          <w:iCs/>
          <w:szCs w:val="22"/>
        </w:rPr>
        <w:t>gyventojų sąmoningum</w:t>
      </w:r>
      <w:r w:rsidR="0059289D">
        <w:rPr>
          <w:rFonts w:eastAsia="Calibri"/>
          <w:iCs/>
          <w:szCs w:val="22"/>
        </w:rPr>
        <w:t>o</w:t>
      </w:r>
      <w:r w:rsidR="008B2385">
        <w:rPr>
          <w:rFonts w:eastAsia="Calibri"/>
          <w:iCs/>
          <w:szCs w:val="22"/>
        </w:rPr>
        <w:t xml:space="preserve"> </w:t>
      </w:r>
      <w:r w:rsidR="004A6178" w:rsidRPr="0030063D">
        <w:rPr>
          <w:rFonts w:eastAsia="Calibri"/>
          <w:iCs/>
          <w:szCs w:val="22"/>
        </w:rPr>
        <w:t>aplinkos apsaugos, sveiko ir aktyvaus gyvenimo būdo klausimais</w:t>
      </w:r>
      <w:r w:rsidR="008B2385">
        <w:rPr>
          <w:rFonts w:eastAsia="Calibri"/>
          <w:iCs/>
          <w:szCs w:val="22"/>
        </w:rPr>
        <w:t>.</w:t>
      </w:r>
      <w:r w:rsidR="008A286F">
        <w:rPr>
          <w:rFonts w:eastAsia="Calibri"/>
          <w:iCs/>
          <w:szCs w:val="22"/>
        </w:rPr>
        <w:t xml:space="preserve"> </w:t>
      </w:r>
    </w:p>
    <w:p w14:paraId="3595B110" w14:textId="2125C783" w:rsidR="00B33F94" w:rsidRDefault="004A6178" w:rsidP="005E7972">
      <w:pPr>
        <w:tabs>
          <w:tab w:val="left" w:pos="851"/>
        </w:tabs>
        <w:spacing w:line="276" w:lineRule="auto"/>
        <w:jc w:val="both"/>
        <w:rPr>
          <w:rFonts w:eastAsia="Calibri"/>
          <w:iCs/>
          <w:szCs w:val="22"/>
        </w:rPr>
      </w:pPr>
      <w:r>
        <w:rPr>
          <w:rFonts w:eastAsia="Calibri"/>
          <w:iCs/>
          <w:szCs w:val="22"/>
        </w:rPr>
        <w:tab/>
      </w:r>
      <w:r w:rsidR="008B2385">
        <w:rPr>
          <w:rFonts w:eastAsia="Calibri"/>
          <w:iCs/>
          <w:szCs w:val="22"/>
        </w:rPr>
        <w:t>Savivaldybės, s</w:t>
      </w:r>
      <w:r w:rsidR="00290B0B">
        <w:rPr>
          <w:rFonts w:eastAsia="Calibri"/>
          <w:iCs/>
          <w:szCs w:val="22"/>
        </w:rPr>
        <w:t>iekdamos užtikrinti miestų gyventojams</w:t>
      </w:r>
      <w:r w:rsidR="0009515E">
        <w:rPr>
          <w:rFonts w:eastAsia="Calibri"/>
          <w:iCs/>
          <w:szCs w:val="22"/>
        </w:rPr>
        <w:t xml:space="preserve"> ir svečiams</w:t>
      </w:r>
      <w:r w:rsidR="00290B0B">
        <w:rPr>
          <w:rFonts w:eastAsia="Calibri"/>
          <w:iCs/>
          <w:szCs w:val="22"/>
        </w:rPr>
        <w:t xml:space="preserve"> įvairias judėjimo galimybes, padidinti svarbiausių miesto vietų pasiekiamumą įvairiomis transporto rūšimis, užtikrinti saugumą ir eismo saugą, sumažinti taršą ir energijos poreikį</w:t>
      </w:r>
      <w:r w:rsidR="00BE6478">
        <w:rPr>
          <w:rFonts w:eastAsia="Calibri"/>
          <w:iCs/>
          <w:szCs w:val="22"/>
        </w:rPr>
        <w:t>,</w:t>
      </w:r>
      <w:r w:rsidR="00290B0B">
        <w:rPr>
          <w:rFonts w:eastAsia="Calibri"/>
          <w:iCs/>
          <w:szCs w:val="22"/>
        </w:rPr>
        <w:t xml:space="preserve"> rengia darnaus judumo planus, kuriuose siūlomi sprendiniai susiję su </w:t>
      </w:r>
      <w:r w:rsidR="00290B0B" w:rsidRPr="00290B0B">
        <w:rPr>
          <w:rFonts w:eastAsia="Calibri"/>
          <w:iCs/>
          <w:szCs w:val="22"/>
        </w:rPr>
        <w:t>viešojo transporto sistema, pės</w:t>
      </w:r>
      <w:r w:rsidR="00290B0B">
        <w:rPr>
          <w:rFonts w:eastAsia="Calibri"/>
          <w:iCs/>
          <w:szCs w:val="22"/>
        </w:rPr>
        <w:t>čiųjų,</w:t>
      </w:r>
      <w:r w:rsidR="00290B0B" w:rsidRPr="00290B0B">
        <w:rPr>
          <w:rFonts w:eastAsia="Calibri"/>
          <w:iCs/>
          <w:szCs w:val="22"/>
        </w:rPr>
        <w:t xml:space="preserve"> dviratinink</w:t>
      </w:r>
      <w:r w:rsidR="00290B0B">
        <w:rPr>
          <w:rFonts w:eastAsia="Calibri"/>
          <w:iCs/>
          <w:szCs w:val="22"/>
        </w:rPr>
        <w:t>ų eismu</w:t>
      </w:r>
      <w:r w:rsidR="00290B0B" w:rsidRPr="00290B0B">
        <w:rPr>
          <w:rFonts w:eastAsia="Calibri"/>
          <w:iCs/>
          <w:szCs w:val="22"/>
        </w:rPr>
        <w:t>,</w:t>
      </w:r>
      <w:r w:rsidR="00290B0B">
        <w:rPr>
          <w:rFonts w:eastAsia="Calibri"/>
          <w:iCs/>
          <w:szCs w:val="22"/>
        </w:rPr>
        <w:t xml:space="preserve"> </w:t>
      </w:r>
      <w:r w:rsidR="00290B0B" w:rsidRPr="00290B0B">
        <w:rPr>
          <w:rFonts w:eastAsia="Calibri"/>
          <w:iCs/>
          <w:szCs w:val="22"/>
        </w:rPr>
        <w:t>modalin</w:t>
      </w:r>
      <w:r w:rsidR="00290B0B">
        <w:rPr>
          <w:rFonts w:eastAsia="Calibri"/>
          <w:iCs/>
          <w:szCs w:val="22"/>
        </w:rPr>
        <w:t>iu</w:t>
      </w:r>
      <w:r w:rsidR="00290B0B" w:rsidRPr="00290B0B">
        <w:rPr>
          <w:rFonts w:eastAsia="Calibri"/>
          <w:iCs/>
          <w:szCs w:val="22"/>
        </w:rPr>
        <w:t xml:space="preserve"> kelionių pasiskirstym</w:t>
      </w:r>
      <w:r w:rsidR="00290B0B">
        <w:rPr>
          <w:rFonts w:eastAsia="Calibri"/>
          <w:iCs/>
          <w:szCs w:val="22"/>
        </w:rPr>
        <w:t>u</w:t>
      </w:r>
      <w:r w:rsidR="00290B0B" w:rsidRPr="00290B0B">
        <w:rPr>
          <w:rFonts w:eastAsia="Calibri"/>
          <w:iCs/>
          <w:szCs w:val="22"/>
        </w:rPr>
        <w:t>,</w:t>
      </w:r>
      <w:r w:rsidR="00290B0B">
        <w:rPr>
          <w:rFonts w:eastAsia="Calibri"/>
          <w:iCs/>
          <w:szCs w:val="22"/>
        </w:rPr>
        <w:t xml:space="preserve"> </w:t>
      </w:r>
      <w:r w:rsidR="00290B0B" w:rsidRPr="00290B0B">
        <w:rPr>
          <w:rFonts w:eastAsia="Calibri"/>
          <w:iCs/>
          <w:szCs w:val="22"/>
        </w:rPr>
        <w:t>eismo organizavim</w:t>
      </w:r>
      <w:r w:rsidR="00290B0B">
        <w:rPr>
          <w:rFonts w:eastAsia="Calibri"/>
          <w:iCs/>
          <w:szCs w:val="22"/>
        </w:rPr>
        <w:t>o optimizavimu</w:t>
      </w:r>
      <w:r w:rsidR="00290B0B" w:rsidRPr="00290B0B">
        <w:rPr>
          <w:rFonts w:eastAsia="Calibri"/>
          <w:iCs/>
          <w:szCs w:val="22"/>
        </w:rPr>
        <w:t>, logistikos mieste efektyvum</w:t>
      </w:r>
      <w:r w:rsidR="00684BAF">
        <w:rPr>
          <w:rFonts w:eastAsia="Calibri"/>
          <w:iCs/>
          <w:szCs w:val="22"/>
        </w:rPr>
        <w:t>o gerinimu</w:t>
      </w:r>
      <w:r w:rsidR="00290B0B" w:rsidRPr="00290B0B">
        <w:rPr>
          <w:rFonts w:eastAsia="Calibri"/>
          <w:iCs/>
          <w:szCs w:val="22"/>
        </w:rPr>
        <w:t>,</w:t>
      </w:r>
      <w:r w:rsidR="00684BAF">
        <w:rPr>
          <w:rFonts w:eastAsia="Calibri"/>
          <w:iCs/>
          <w:szCs w:val="22"/>
        </w:rPr>
        <w:t xml:space="preserve"> </w:t>
      </w:r>
      <w:r w:rsidR="00290B0B" w:rsidRPr="00290B0B">
        <w:rPr>
          <w:rFonts w:eastAsia="Calibri"/>
          <w:iCs/>
          <w:szCs w:val="22"/>
        </w:rPr>
        <w:t>mažiau aplinką teršian</w:t>
      </w:r>
      <w:r w:rsidR="00684BAF">
        <w:rPr>
          <w:rFonts w:eastAsia="Calibri"/>
          <w:iCs/>
          <w:szCs w:val="22"/>
        </w:rPr>
        <w:t xml:space="preserve">čių </w:t>
      </w:r>
      <w:r w:rsidR="00290B0B" w:rsidRPr="00290B0B">
        <w:rPr>
          <w:rFonts w:eastAsia="Calibri"/>
          <w:iCs/>
          <w:szCs w:val="22"/>
        </w:rPr>
        <w:t>transporto priemon</w:t>
      </w:r>
      <w:r w:rsidR="00684BAF">
        <w:rPr>
          <w:rFonts w:eastAsia="Calibri"/>
          <w:iCs/>
          <w:szCs w:val="22"/>
        </w:rPr>
        <w:t xml:space="preserve">ių naudojimu ir kt. </w:t>
      </w:r>
    </w:p>
    <w:p w14:paraId="47491AA7" w14:textId="77777777" w:rsidR="00B2643D" w:rsidRDefault="00B33F94" w:rsidP="005E7972">
      <w:pPr>
        <w:tabs>
          <w:tab w:val="left" w:pos="851"/>
        </w:tabs>
        <w:spacing w:line="276" w:lineRule="auto"/>
        <w:jc w:val="both"/>
        <w:rPr>
          <w:rFonts w:eastAsia="Calibri"/>
          <w:iCs/>
          <w:szCs w:val="22"/>
        </w:rPr>
      </w:pPr>
      <w:r>
        <w:rPr>
          <w:rFonts w:eastAsia="Calibri"/>
          <w:iCs/>
          <w:szCs w:val="22"/>
        </w:rPr>
        <w:tab/>
        <w:t>Klaipėdos</w:t>
      </w:r>
      <w:r w:rsidR="007D4F35">
        <w:rPr>
          <w:rFonts w:eastAsia="Calibri"/>
          <w:iCs/>
          <w:szCs w:val="22"/>
        </w:rPr>
        <w:t xml:space="preserve"> </w:t>
      </w:r>
      <w:r>
        <w:rPr>
          <w:rFonts w:eastAsia="Calibri"/>
          <w:iCs/>
          <w:szCs w:val="22"/>
        </w:rPr>
        <w:t>regione darnaus judumo planus yra parengusios ir patvirtinusios trys savivaldybės: Klaipėdos miesto</w:t>
      </w:r>
      <w:r>
        <w:rPr>
          <w:rStyle w:val="FootnoteReference"/>
          <w:rFonts w:eastAsia="Calibri"/>
          <w:iCs/>
          <w:szCs w:val="22"/>
        </w:rPr>
        <w:footnoteReference w:id="6"/>
      </w:r>
      <w:r>
        <w:rPr>
          <w:rFonts w:eastAsia="Calibri"/>
          <w:iCs/>
          <w:szCs w:val="22"/>
        </w:rPr>
        <w:t>, Palangos miesto</w:t>
      </w:r>
      <w:r>
        <w:rPr>
          <w:rStyle w:val="FootnoteReference"/>
          <w:rFonts w:eastAsia="Calibri"/>
          <w:iCs/>
          <w:szCs w:val="22"/>
        </w:rPr>
        <w:footnoteReference w:id="7"/>
      </w:r>
      <w:r>
        <w:rPr>
          <w:rFonts w:eastAsia="Calibri"/>
          <w:iCs/>
          <w:szCs w:val="22"/>
        </w:rPr>
        <w:t xml:space="preserve"> ir Neringos</w:t>
      </w:r>
      <w:r>
        <w:rPr>
          <w:rStyle w:val="FootnoteReference"/>
          <w:rFonts w:eastAsia="Calibri"/>
          <w:iCs/>
          <w:szCs w:val="22"/>
        </w:rPr>
        <w:footnoteReference w:id="8"/>
      </w:r>
      <w:r>
        <w:rPr>
          <w:rFonts w:eastAsia="Calibri"/>
          <w:iCs/>
          <w:szCs w:val="22"/>
        </w:rPr>
        <w:t>.</w:t>
      </w:r>
      <w:r w:rsidR="00132915">
        <w:rPr>
          <w:rFonts w:eastAsia="Calibri"/>
          <w:iCs/>
          <w:szCs w:val="22"/>
        </w:rPr>
        <w:t xml:space="preserve"> </w:t>
      </w:r>
      <w:r w:rsidR="00C062BB">
        <w:rPr>
          <w:rFonts w:eastAsia="Calibri"/>
          <w:iCs/>
          <w:szCs w:val="22"/>
        </w:rPr>
        <w:t>J</w:t>
      </w:r>
      <w:r w:rsidR="00A21336">
        <w:rPr>
          <w:rFonts w:eastAsia="Calibri"/>
          <w:iCs/>
          <w:szCs w:val="22"/>
        </w:rPr>
        <w:t>udumo problemas savivaldybės sprendė ir praėjusiame finansavimo laikotarpyje, t. y. atitinkami darnaus judumo priemonių diegimo projektai Klaipėdos, Palangos miestuose ir Neringoje buvo įtraukti į Klaipėdos regiono 2014–2020 metų plėtros planą. Tuomet savivaldybės numatė atnaujinti gatvių dangas, taikant universalaus dizaino principus, įreng</w:t>
      </w:r>
      <w:r w:rsidR="004904C3">
        <w:rPr>
          <w:rFonts w:eastAsia="Calibri"/>
          <w:iCs/>
          <w:szCs w:val="22"/>
        </w:rPr>
        <w:t>t</w:t>
      </w:r>
      <w:r w:rsidR="00A21336">
        <w:rPr>
          <w:rFonts w:eastAsia="Calibri"/>
          <w:iCs/>
          <w:szCs w:val="22"/>
        </w:rPr>
        <w:t xml:space="preserve">i viešojo transporto stoteles, </w:t>
      </w:r>
      <w:r w:rsidR="00C70469">
        <w:rPr>
          <w:rFonts w:eastAsia="Calibri"/>
          <w:iCs/>
          <w:szCs w:val="22"/>
        </w:rPr>
        <w:t xml:space="preserve">dviračių stogines/saugyklas, </w:t>
      </w:r>
      <w:r w:rsidR="00A21336">
        <w:rPr>
          <w:rFonts w:eastAsia="Calibri"/>
          <w:iCs/>
          <w:szCs w:val="22"/>
        </w:rPr>
        <w:t>rekonstruoti dalį pėsčiųjų ir dviračių takų, pritaikant juos asmenims su negalia</w:t>
      </w:r>
      <w:r w:rsidR="00C70469">
        <w:rPr>
          <w:rFonts w:eastAsia="Calibri"/>
          <w:iCs/>
          <w:szCs w:val="22"/>
        </w:rPr>
        <w:t>.</w:t>
      </w:r>
      <w:r w:rsidR="00502DC9">
        <w:rPr>
          <w:rFonts w:eastAsia="Calibri"/>
          <w:iCs/>
          <w:szCs w:val="22"/>
        </w:rPr>
        <w:t xml:space="preserve"> </w:t>
      </w:r>
      <w:r w:rsidR="00B2643D">
        <w:rPr>
          <w:rFonts w:eastAsia="Calibri"/>
          <w:iCs/>
          <w:szCs w:val="22"/>
        </w:rPr>
        <w:t xml:space="preserve">Bendrai savivaldybių projektams 2014–2020 m. laikotarpiu skirta 2 265 077,00 Eur Europos Sąjungos lėšų: 1 473 159,90 Eur – Klaipėdos miesto savivaldybei, 453 015,40 Eur – Palangos, 338 901,70 Eur – Neringos. </w:t>
      </w:r>
    </w:p>
    <w:p w14:paraId="6D019448" w14:textId="77777777" w:rsidR="00F13905" w:rsidRDefault="00B2643D" w:rsidP="005E7972">
      <w:pPr>
        <w:tabs>
          <w:tab w:val="left" w:pos="851"/>
        </w:tabs>
        <w:spacing w:line="276" w:lineRule="auto"/>
        <w:jc w:val="both"/>
        <w:rPr>
          <w:rFonts w:eastAsia="Calibri"/>
          <w:iCs/>
          <w:szCs w:val="22"/>
        </w:rPr>
      </w:pPr>
      <w:r>
        <w:rPr>
          <w:rFonts w:eastAsia="Calibri"/>
          <w:iCs/>
          <w:szCs w:val="22"/>
        </w:rPr>
        <w:tab/>
      </w:r>
      <w:r w:rsidR="004904C3" w:rsidRPr="00502DC9">
        <w:rPr>
          <w:rFonts w:eastAsia="Calibri"/>
          <w:iCs/>
          <w:szCs w:val="22"/>
        </w:rPr>
        <w:t xml:space="preserve">2022–2030 m. Klaipėdos regiono plėtros plano </w:t>
      </w:r>
      <w:r w:rsidR="002F0C78" w:rsidRPr="00502DC9">
        <w:rPr>
          <w:rFonts w:eastAsia="Calibri"/>
          <w:iCs/>
          <w:szCs w:val="22"/>
        </w:rPr>
        <w:t>p</w:t>
      </w:r>
      <w:r w:rsidR="00B33F94" w:rsidRPr="00502DC9">
        <w:rPr>
          <w:rFonts w:eastAsia="Calibri"/>
          <w:iCs/>
          <w:szCs w:val="22"/>
        </w:rPr>
        <w:t>ažangos priemonės</w:t>
      </w:r>
      <w:r w:rsidR="004904C3" w:rsidRPr="00502DC9">
        <w:rPr>
          <w:rFonts w:eastAsia="Calibri"/>
          <w:iCs/>
          <w:szCs w:val="22"/>
        </w:rPr>
        <w:t xml:space="preserve"> „Diegti darnaus judumo priemones miestuose“</w:t>
      </w:r>
      <w:r w:rsidR="00B33F94" w:rsidRPr="00502DC9">
        <w:rPr>
          <w:rFonts w:eastAsia="Calibri"/>
          <w:iCs/>
          <w:szCs w:val="22"/>
        </w:rPr>
        <w:t xml:space="preserve"> veiklose </w:t>
      </w:r>
      <w:r w:rsidR="002F0C78" w:rsidRPr="00502DC9">
        <w:rPr>
          <w:rFonts w:eastAsia="Calibri"/>
          <w:iCs/>
          <w:szCs w:val="22"/>
        </w:rPr>
        <w:t>planuoja</w:t>
      </w:r>
      <w:r w:rsidR="00B33F94" w:rsidRPr="00502DC9">
        <w:rPr>
          <w:rFonts w:eastAsia="Calibri"/>
          <w:iCs/>
          <w:szCs w:val="22"/>
        </w:rPr>
        <w:t xml:space="preserve"> </w:t>
      </w:r>
      <w:r w:rsidR="00785538">
        <w:rPr>
          <w:rFonts w:eastAsia="Calibri"/>
          <w:iCs/>
          <w:szCs w:val="22"/>
        </w:rPr>
        <w:t xml:space="preserve">dalyvauti </w:t>
      </w:r>
      <w:r w:rsidR="00B33F94" w:rsidRPr="00502DC9">
        <w:rPr>
          <w:rFonts w:eastAsia="Calibri"/>
          <w:iCs/>
          <w:szCs w:val="22"/>
        </w:rPr>
        <w:t xml:space="preserve">dvi </w:t>
      </w:r>
      <w:r w:rsidR="00A21336" w:rsidRPr="00502DC9">
        <w:rPr>
          <w:rFonts w:eastAsia="Calibri"/>
          <w:iCs/>
          <w:szCs w:val="22"/>
        </w:rPr>
        <w:t>saviva</w:t>
      </w:r>
      <w:r w:rsidR="002F0C78" w:rsidRPr="00502DC9">
        <w:rPr>
          <w:rFonts w:eastAsia="Calibri"/>
          <w:iCs/>
          <w:szCs w:val="22"/>
        </w:rPr>
        <w:t>ldybės</w:t>
      </w:r>
      <w:r w:rsidR="00B33F94" w:rsidRPr="00502DC9">
        <w:rPr>
          <w:rFonts w:eastAsia="Calibri"/>
          <w:iCs/>
          <w:szCs w:val="22"/>
        </w:rPr>
        <w:t xml:space="preserve">: Klaipėdos miesto ir Neringos. </w:t>
      </w:r>
      <w:r w:rsidR="00785538">
        <w:rPr>
          <w:rFonts w:eastAsia="Calibri"/>
          <w:iCs/>
          <w:szCs w:val="22"/>
        </w:rPr>
        <w:t>Pastarosios įvertino įgyvendintas darnaus judumo planų priemones ir 2021–2027 metų planavimo laikotarpiu numatė finansuoti tas, kurių įgyvendinimui nėra galimybės skirti savivaldybės biudžeto lėšų</w:t>
      </w:r>
      <w:r w:rsidR="00305985">
        <w:rPr>
          <w:rFonts w:eastAsia="Calibri"/>
          <w:iCs/>
          <w:szCs w:val="22"/>
        </w:rPr>
        <w:t xml:space="preserve"> ir kurių įgyvendinimas būtinas, siekiant darnaus judumo tikslų. </w:t>
      </w:r>
    </w:p>
    <w:p w14:paraId="232379D3" w14:textId="018D0FA2" w:rsidR="00D168C0" w:rsidRPr="00D168C0" w:rsidRDefault="00D168C0" w:rsidP="00D168C0">
      <w:pPr>
        <w:tabs>
          <w:tab w:val="left" w:pos="851"/>
        </w:tabs>
        <w:spacing w:before="120" w:after="120" w:line="276" w:lineRule="auto"/>
        <w:jc w:val="both"/>
        <w:rPr>
          <w:rFonts w:eastAsia="Calibri"/>
          <w:b/>
          <w:bCs/>
          <w:iCs/>
          <w:szCs w:val="22"/>
        </w:rPr>
      </w:pPr>
      <w:r w:rsidRPr="00D168C0">
        <w:rPr>
          <w:rFonts w:eastAsia="Calibri"/>
          <w:b/>
          <w:bCs/>
          <w:iCs/>
          <w:szCs w:val="22"/>
        </w:rPr>
        <w:t>2.1. Judumo situacija Klaipėdos miesto ir Neringos savivaldybėse</w:t>
      </w:r>
      <w:r w:rsidR="003075B0" w:rsidRPr="00D168C0">
        <w:rPr>
          <w:rFonts w:eastAsia="Calibri"/>
          <w:b/>
          <w:bCs/>
          <w:iCs/>
          <w:szCs w:val="22"/>
        </w:rPr>
        <w:tab/>
      </w:r>
    </w:p>
    <w:p w14:paraId="10D83CB2" w14:textId="564AA388" w:rsidR="00037F74" w:rsidRPr="00F13905" w:rsidRDefault="004F1867" w:rsidP="005E7972">
      <w:pPr>
        <w:tabs>
          <w:tab w:val="left" w:pos="851"/>
        </w:tabs>
        <w:spacing w:line="276" w:lineRule="auto"/>
        <w:jc w:val="both"/>
        <w:rPr>
          <w:rFonts w:eastAsia="Calibri"/>
          <w:iCs/>
          <w:szCs w:val="22"/>
        </w:rPr>
      </w:pPr>
      <w:r>
        <w:rPr>
          <w:rFonts w:eastAsia="Calibri"/>
          <w:iCs/>
          <w:szCs w:val="22"/>
        </w:rPr>
        <w:tab/>
      </w:r>
      <w:r w:rsidR="001F7509">
        <w:rPr>
          <w:rFonts w:eastAsia="Calibri"/>
          <w:iCs/>
          <w:szCs w:val="22"/>
        </w:rPr>
        <w:t>Apibendrinant Klaipėdos miesto savivaldybės darnaus judumo plane</w:t>
      </w:r>
      <w:r w:rsidR="00502DC9">
        <w:rPr>
          <w:rFonts w:eastAsia="Calibri"/>
          <w:iCs/>
          <w:szCs w:val="22"/>
        </w:rPr>
        <w:t xml:space="preserve"> (toliau – KMDJP) </w:t>
      </w:r>
      <w:r w:rsidR="001F7509">
        <w:rPr>
          <w:rFonts w:eastAsia="Calibri"/>
          <w:iCs/>
          <w:szCs w:val="22"/>
        </w:rPr>
        <w:t xml:space="preserve">pateiktą informaciją, galima teigti, kad vyraujanti susisiekimo rūšis mieste tiek darbo dienomis, tiek savaitgaliais išlieka automobilis, transporto srautai koncentruojasi trijuose pagrindiniuose </w:t>
      </w:r>
      <w:r w:rsidR="001F7509" w:rsidRPr="001F7509">
        <w:rPr>
          <w:rFonts w:eastAsia="Calibri"/>
          <w:iCs/>
          <w:szCs w:val="22"/>
        </w:rPr>
        <w:t>Klaipėdos miesto koridoriuose: Taikos–Herkaus Manto, Šilutės pl., Minijos g</w:t>
      </w:r>
      <w:r w:rsidR="001F7509">
        <w:rPr>
          <w:rFonts w:eastAsia="Calibri"/>
          <w:iCs/>
          <w:szCs w:val="22"/>
        </w:rPr>
        <w:t xml:space="preserve">. </w:t>
      </w:r>
      <w:r w:rsidR="00502DC9" w:rsidRPr="00502DC9">
        <w:rPr>
          <w:rFonts w:eastAsia="Calibri"/>
          <w:iCs/>
          <w:szCs w:val="24"/>
        </w:rPr>
        <w:t xml:space="preserve">KMDJP </w:t>
      </w:r>
      <w:r w:rsidR="001F7509">
        <w:rPr>
          <w:rFonts w:eastAsia="Calibri"/>
          <w:iCs/>
          <w:szCs w:val="24"/>
        </w:rPr>
        <w:t xml:space="preserve">rengėjų atliktas </w:t>
      </w:r>
      <w:r w:rsidR="00037F74" w:rsidRPr="00037F74">
        <w:rPr>
          <w:rFonts w:eastAsia="Calibri"/>
          <w:iCs/>
          <w:szCs w:val="24"/>
        </w:rPr>
        <w:t>keleivių sraut</w:t>
      </w:r>
      <w:r w:rsidR="004C260A">
        <w:rPr>
          <w:rFonts w:eastAsia="Calibri"/>
          <w:iCs/>
          <w:szCs w:val="24"/>
        </w:rPr>
        <w:t>ų</w:t>
      </w:r>
      <w:r w:rsidR="00037F74" w:rsidRPr="00037F74">
        <w:rPr>
          <w:rFonts w:eastAsia="Calibri"/>
          <w:iCs/>
          <w:szCs w:val="24"/>
        </w:rPr>
        <w:t xml:space="preserve"> tiek maršrutuose, tiek stotelių apkrov</w:t>
      </w:r>
      <w:r w:rsidR="009C6318">
        <w:rPr>
          <w:rFonts w:eastAsia="Calibri"/>
          <w:iCs/>
          <w:szCs w:val="24"/>
        </w:rPr>
        <w:t>os tyrim</w:t>
      </w:r>
      <w:r w:rsidR="001F7509">
        <w:rPr>
          <w:rFonts w:eastAsia="Calibri"/>
          <w:iCs/>
          <w:szCs w:val="24"/>
        </w:rPr>
        <w:t>as</w:t>
      </w:r>
      <w:r w:rsidR="00037F74" w:rsidRPr="00037F74">
        <w:rPr>
          <w:rFonts w:eastAsia="Calibri"/>
          <w:iCs/>
          <w:szCs w:val="24"/>
        </w:rPr>
        <w:t xml:space="preserve"> </w:t>
      </w:r>
      <w:r w:rsidR="001F7509">
        <w:rPr>
          <w:rFonts w:eastAsia="Calibri"/>
          <w:iCs/>
          <w:szCs w:val="24"/>
        </w:rPr>
        <w:t>leido daryti</w:t>
      </w:r>
      <w:r w:rsidR="00037F74" w:rsidRPr="00037F74">
        <w:rPr>
          <w:rFonts w:eastAsia="Calibri"/>
          <w:iCs/>
          <w:szCs w:val="24"/>
        </w:rPr>
        <w:t xml:space="preserve"> išvad</w:t>
      </w:r>
      <w:r w:rsidR="001F7509">
        <w:rPr>
          <w:rFonts w:eastAsia="Calibri"/>
          <w:iCs/>
          <w:szCs w:val="24"/>
        </w:rPr>
        <w:t>ą</w:t>
      </w:r>
      <w:r w:rsidR="00037F74" w:rsidRPr="00037F74">
        <w:rPr>
          <w:rFonts w:eastAsia="Calibri"/>
          <w:iCs/>
          <w:szCs w:val="24"/>
        </w:rPr>
        <w:t>, kad</w:t>
      </w:r>
      <w:r w:rsidR="004C260A">
        <w:rPr>
          <w:rFonts w:eastAsia="Calibri"/>
          <w:iCs/>
          <w:szCs w:val="24"/>
        </w:rPr>
        <w:t xml:space="preserve"> </w:t>
      </w:r>
      <w:r w:rsidR="00037F74" w:rsidRPr="00037F74">
        <w:rPr>
          <w:rFonts w:eastAsia="Calibri"/>
          <w:iCs/>
          <w:szCs w:val="24"/>
        </w:rPr>
        <w:t>didžiausi</w:t>
      </w:r>
      <w:r w:rsidR="004C260A">
        <w:rPr>
          <w:rFonts w:eastAsia="Calibri"/>
          <w:iCs/>
          <w:szCs w:val="24"/>
        </w:rPr>
        <w:t xml:space="preserve"> </w:t>
      </w:r>
      <w:r w:rsidR="00037F74" w:rsidRPr="00037F74">
        <w:rPr>
          <w:rFonts w:eastAsia="Calibri"/>
          <w:iCs/>
          <w:szCs w:val="24"/>
        </w:rPr>
        <w:t>keleivių srautai išsidėstę ant Taikos prospekto ir Herkaus Manto gatvės ašies, todėl šioje ašyje</w:t>
      </w:r>
      <w:r w:rsidR="009C6318">
        <w:rPr>
          <w:rFonts w:eastAsia="Calibri"/>
          <w:iCs/>
          <w:szCs w:val="24"/>
        </w:rPr>
        <w:t xml:space="preserve"> </w:t>
      </w:r>
      <w:r w:rsidR="00037F74" w:rsidRPr="00037F74">
        <w:rPr>
          <w:rFonts w:eastAsia="Calibri"/>
          <w:iCs/>
          <w:szCs w:val="24"/>
        </w:rPr>
        <w:t>garantuoti aukšto lygio viešojo transporto aptarnavimą yra labai svarbu, jei</w:t>
      </w:r>
      <w:r w:rsidR="004C260A">
        <w:rPr>
          <w:rFonts w:eastAsia="Calibri"/>
          <w:iCs/>
          <w:szCs w:val="24"/>
        </w:rPr>
        <w:t xml:space="preserve"> </w:t>
      </w:r>
      <w:r w:rsidR="00037F74" w:rsidRPr="00037F74">
        <w:rPr>
          <w:rFonts w:eastAsia="Calibri"/>
          <w:iCs/>
          <w:szCs w:val="24"/>
        </w:rPr>
        <w:t xml:space="preserve">siekiama patenkinti Klaipėdos miesto gyventojų poreikius.  </w:t>
      </w:r>
    </w:p>
    <w:p w14:paraId="0B443EA7" w14:textId="5FC3B352" w:rsidR="009C6318" w:rsidRDefault="009C6318" w:rsidP="005E7972">
      <w:pPr>
        <w:tabs>
          <w:tab w:val="left" w:pos="851"/>
        </w:tabs>
        <w:spacing w:line="276" w:lineRule="auto"/>
        <w:jc w:val="both"/>
        <w:rPr>
          <w:rFonts w:eastAsia="Calibri"/>
          <w:iCs/>
          <w:szCs w:val="24"/>
        </w:rPr>
      </w:pPr>
      <w:r>
        <w:rPr>
          <w:rFonts w:eastAsia="Calibri"/>
          <w:iCs/>
          <w:szCs w:val="24"/>
        </w:rPr>
        <w:lastRenderedPageBreak/>
        <w:tab/>
      </w:r>
      <w:r w:rsidR="00740DA3">
        <w:rPr>
          <w:rFonts w:eastAsia="Calibri"/>
          <w:iCs/>
          <w:szCs w:val="22"/>
        </w:rPr>
        <w:t>KMDJP</w:t>
      </w:r>
      <w:r w:rsidR="00740DA3">
        <w:rPr>
          <w:rFonts w:eastAsia="Calibri"/>
          <w:iCs/>
          <w:szCs w:val="24"/>
        </w:rPr>
        <w:t xml:space="preserve"> </w:t>
      </w:r>
      <w:r w:rsidR="001F7509">
        <w:rPr>
          <w:rFonts w:eastAsia="Calibri"/>
          <w:iCs/>
          <w:szCs w:val="24"/>
        </w:rPr>
        <w:t>nurodoma, kad e</w:t>
      </w:r>
      <w:r w:rsidR="00037F74" w:rsidRPr="00037F74">
        <w:rPr>
          <w:rFonts w:eastAsia="Calibri"/>
          <w:iCs/>
          <w:szCs w:val="24"/>
        </w:rPr>
        <w:t xml:space="preserve">ismo saugumo situacija Klaipėdos </w:t>
      </w:r>
      <w:r>
        <w:rPr>
          <w:rFonts w:eastAsia="Calibri"/>
          <w:iCs/>
          <w:szCs w:val="24"/>
        </w:rPr>
        <w:t>regione</w:t>
      </w:r>
      <w:r w:rsidR="00037F74" w:rsidRPr="00037F74">
        <w:rPr>
          <w:rFonts w:eastAsia="Calibri"/>
          <w:iCs/>
          <w:szCs w:val="24"/>
        </w:rPr>
        <w:t xml:space="preserve"> nuo 2009 m. varijuoja nedaug</w:t>
      </w:r>
      <w:r>
        <w:rPr>
          <w:rFonts w:eastAsia="Calibri"/>
          <w:iCs/>
          <w:szCs w:val="24"/>
        </w:rPr>
        <w:t xml:space="preserve">. </w:t>
      </w:r>
      <w:r w:rsidR="00037F74" w:rsidRPr="00037F74">
        <w:rPr>
          <w:rFonts w:eastAsia="Calibri"/>
          <w:iCs/>
          <w:szCs w:val="24"/>
        </w:rPr>
        <w:t>Bendras eismo įvykių ir sužeistųjų skaičius kito nedaug. Daugiausiai eismo įvykių įvyksta šiltuoju metų laiku</w:t>
      </w:r>
      <w:r w:rsidR="001F7509">
        <w:rPr>
          <w:rFonts w:eastAsia="Calibri"/>
          <w:iCs/>
          <w:szCs w:val="24"/>
        </w:rPr>
        <w:t>, kai</w:t>
      </w:r>
      <w:r w:rsidR="00037F74" w:rsidRPr="00037F74">
        <w:rPr>
          <w:rFonts w:eastAsia="Calibri"/>
          <w:iCs/>
          <w:szCs w:val="24"/>
        </w:rPr>
        <w:t xml:space="preserve"> padidėj</w:t>
      </w:r>
      <w:r w:rsidR="001F7509">
        <w:rPr>
          <w:rFonts w:eastAsia="Calibri"/>
          <w:iCs/>
          <w:szCs w:val="24"/>
        </w:rPr>
        <w:t>a</w:t>
      </w:r>
      <w:r w:rsidR="00037F74" w:rsidRPr="00037F74">
        <w:rPr>
          <w:rFonts w:eastAsia="Calibri"/>
          <w:iCs/>
          <w:szCs w:val="24"/>
        </w:rPr>
        <w:t xml:space="preserve"> transporto srautų intensyvumas,</w:t>
      </w:r>
      <w:r w:rsidR="001F7509">
        <w:rPr>
          <w:rFonts w:eastAsia="Calibri"/>
          <w:iCs/>
          <w:szCs w:val="24"/>
        </w:rPr>
        <w:t xml:space="preserve"> </w:t>
      </w:r>
      <w:r w:rsidR="00037F74" w:rsidRPr="00037F74">
        <w:rPr>
          <w:rFonts w:eastAsia="Calibri"/>
          <w:iCs/>
          <w:szCs w:val="24"/>
        </w:rPr>
        <w:t>pėsčiųjų ir dviratininkų srautas.</w:t>
      </w:r>
      <w:r w:rsidR="001F7509">
        <w:rPr>
          <w:rFonts w:eastAsia="Calibri"/>
          <w:iCs/>
          <w:szCs w:val="24"/>
        </w:rPr>
        <w:t xml:space="preserve"> </w:t>
      </w:r>
      <w:r w:rsidR="00037F74" w:rsidRPr="00037F74">
        <w:rPr>
          <w:rFonts w:eastAsia="Calibri"/>
          <w:iCs/>
          <w:szCs w:val="24"/>
        </w:rPr>
        <w:t xml:space="preserve">Lyginant vasario mėnesį su vasaros mėnesiais, per šį mėnesį įvyksta vidutiniškai 2,16 karto mažiau eismo nelaimių. </w:t>
      </w:r>
    </w:p>
    <w:p w14:paraId="11C43860" w14:textId="489E4872" w:rsidR="00037F74" w:rsidRDefault="009C6318" w:rsidP="005E7972">
      <w:pPr>
        <w:tabs>
          <w:tab w:val="left" w:pos="851"/>
        </w:tabs>
        <w:spacing w:line="276" w:lineRule="auto"/>
        <w:jc w:val="both"/>
        <w:rPr>
          <w:rFonts w:eastAsia="Calibri"/>
          <w:iCs/>
          <w:szCs w:val="24"/>
        </w:rPr>
      </w:pPr>
      <w:r>
        <w:rPr>
          <w:rFonts w:eastAsia="Calibri"/>
          <w:iCs/>
          <w:szCs w:val="24"/>
        </w:rPr>
        <w:tab/>
      </w:r>
      <w:r w:rsidR="001F7509">
        <w:rPr>
          <w:rFonts w:eastAsia="Calibri"/>
          <w:iCs/>
          <w:szCs w:val="24"/>
        </w:rPr>
        <w:t>T</w:t>
      </w:r>
      <w:r w:rsidR="00037F74" w:rsidRPr="00037F74">
        <w:rPr>
          <w:rFonts w:eastAsia="Calibri"/>
          <w:iCs/>
          <w:szCs w:val="24"/>
        </w:rPr>
        <w:t>riukšmo lyg</w:t>
      </w:r>
      <w:r w:rsidR="001F7509">
        <w:rPr>
          <w:rFonts w:eastAsia="Calibri"/>
          <w:iCs/>
          <w:szCs w:val="24"/>
        </w:rPr>
        <w:t>io</w:t>
      </w:r>
      <w:r w:rsidR="00037F74" w:rsidRPr="00037F74">
        <w:rPr>
          <w:rFonts w:eastAsia="Calibri"/>
          <w:iCs/>
          <w:szCs w:val="24"/>
        </w:rPr>
        <w:t xml:space="preserve"> ir oro užterštum</w:t>
      </w:r>
      <w:r w:rsidR="001F7509">
        <w:rPr>
          <w:rFonts w:eastAsia="Calibri"/>
          <w:iCs/>
          <w:szCs w:val="24"/>
        </w:rPr>
        <w:t xml:space="preserve">o analizė parodė, kad </w:t>
      </w:r>
      <w:r w:rsidR="00037F74" w:rsidRPr="00037F74">
        <w:rPr>
          <w:rFonts w:eastAsia="Calibri"/>
          <w:iCs/>
          <w:szCs w:val="24"/>
        </w:rPr>
        <w:t xml:space="preserve">Klaipėdos miesto savivaldybė </w:t>
      </w:r>
      <w:r w:rsidR="001F7509">
        <w:rPr>
          <w:rFonts w:eastAsia="Calibri"/>
          <w:iCs/>
          <w:szCs w:val="24"/>
        </w:rPr>
        <w:t xml:space="preserve">yra </w:t>
      </w:r>
      <w:r w:rsidR="00037F74" w:rsidRPr="00037F74">
        <w:rPr>
          <w:rFonts w:eastAsia="Calibri"/>
          <w:iCs/>
          <w:szCs w:val="24"/>
        </w:rPr>
        <w:t>parengusi visus svarbiausius triukšmo ir oro taršos kartografavimo</w:t>
      </w:r>
      <w:r w:rsidR="001F7509">
        <w:rPr>
          <w:rFonts w:eastAsia="Calibri"/>
          <w:iCs/>
          <w:szCs w:val="24"/>
        </w:rPr>
        <w:t xml:space="preserve"> </w:t>
      </w:r>
      <w:r w:rsidR="00037F74" w:rsidRPr="00037F74">
        <w:rPr>
          <w:rFonts w:eastAsia="Calibri"/>
          <w:iCs/>
          <w:szCs w:val="24"/>
        </w:rPr>
        <w:t>žemėlapius ir ataskaitas, reguliariai vykdo</w:t>
      </w:r>
      <w:r w:rsidR="001F7509">
        <w:rPr>
          <w:rFonts w:eastAsia="Calibri"/>
          <w:iCs/>
          <w:szCs w:val="24"/>
        </w:rPr>
        <w:t xml:space="preserve"> </w:t>
      </w:r>
      <w:r w:rsidR="00037F74" w:rsidRPr="00037F74">
        <w:rPr>
          <w:rFonts w:eastAsia="Calibri"/>
          <w:iCs/>
          <w:szCs w:val="24"/>
        </w:rPr>
        <w:t>aplinkos apsaugos monitoring</w:t>
      </w:r>
      <w:r w:rsidR="001F7509">
        <w:rPr>
          <w:rFonts w:eastAsia="Calibri"/>
          <w:iCs/>
          <w:szCs w:val="24"/>
        </w:rPr>
        <w:t>ą</w:t>
      </w:r>
      <w:r w:rsidR="00037F74" w:rsidRPr="00037F74">
        <w:rPr>
          <w:rFonts w:eastAsia="Calibri"/>
          <w:iCs/>
          <w:szCs w:val="24"/>
        </w:rPr>
        <w:t xml:space="preserve">. </w:t>
      </w:r>
      <w:r w:rsidR="001F7509">
        <w:rPr>
          <w:rFonts w:eastAsia="Calibri"/>
          <w:iCs/>
          <w:szCs w:val="24"/>
        </w:rPr>
        <w:t>Taip pat pastebima, kad d</w:t>
      </w:r>
      <w:r w:rsidR="00037F74" w:rsidRPr="00037F74">
        <w:rPr>
          <w:rFonts w:eastAsia="Calibri"/>
          <w:iCs/>
          <w:szCs w:val="24"/>
        </w:rPr>
        <w:t xml:space="preserve">alis Klaipėdos </w:t>
      </w:r>
      <w:r w:rsidR="005419B1">
        <w:rPr>
          <w:rFonts w:eastAsia="Calibri"/>
          <w:iCs/>
          <w:szCs w:val="24"/>
        </w:rPr>
        <w:t xml:space="preserve"> </w:t>
      </w:r>
      <w:r w:rsidR="00037F74" w:rsidRPr="00037F74">
        <w:rPr>
          <w:rFonts w:eastAsia="Calibri"/>
          <w:iCs/>
          <w:szCs w:val="24"/>
        </w:rPr>
        <w:t>miesto gyventojų kenčia nuo viršnorminio triukšmo lygio. Automobilių transporto triukšmas miest</w:t>
      </w:r>
      <w:r w:rsidR="001F7509">
        <w:rPr>
          <w:rFonts w:eastAsia="Calibri"/>
          <w:iCs/>
          <w:szCs w:val="24"/>
        </w:rPr>
        <w:t xml:space="preserve">o </w:t>
      </w:r>
      <w:r w:rsidR="00037F74" w:rsidRPr="00037F74">
        <w:rPr>
          <w:rFonts w:eastAsia="Calibri"/>
          <w:iCs/>
          <w:szCs w:val="24"/>
        </w:rPr>
        <w:t xml:space="preserve">aplinkoje sudaro iki 70 </w:t>
      </w:r>
      <w:r w:rsidR="005419B1">
        <w:rPr>
          <w:rFonts w:eastAsia="Calibri"/>
          <w:iCs/>
          <w:szCs w:val="24"/>
        </w:rPr>
        <w:t>proc.</w:t>
      </w:r>
      <w:r w:rsidR="00037F74" w:rsidRPr="00037F74">
        <w:rPr>
          <w:rFonts w:eastAsia="Calibri"/>
          <w:iCs/>
          <w:szCs w:val="24"/>
        </w:rPr>
        <w:t xml:space="preserve"> visų šaltinių poveikio. Ribinės triukšmo vertės gyvenamųjų ir visuomeninių</w:t>
      </w:r>
      <w:r w:rsidR="005419B1">
        <w:rPr>
          <w:rFonts w:eastAsia="Calibri"/>
          <w:iCs/>
          <w:szCs w:val="24"/>
        </w:rPr>
        <w:t xml:space="preserve"> </w:t>
      </w:r>
      <w:r w:rsidR="00037F74" w:rsidRPr="00037F74">
        <w:rPr>
          <w:rFonts w:eastAsia="Calibri"/>
          <w:iCs/>
          <w:szCs w:val="24"/>
        </w:rPr>
        <w:t xml:space="preserve">pastatų aplinkoje viršijamos 15–20 </w:t>
      </w:r>
      <w:r w:rsidR="005419B1">
        <w:rPr>
          <w:rFonts w:eastAsia="Calibri"/>
          <w:iCs/>
          <w:szCs w:val="24"/>
        </w:rPr>
        <w:t>proc.</w:t>
      </w:r>
      <w:r w:rsidR="00037F74" w:rsidRPr="00037F74">
        <w:rPr>
          <w:rFonts w:eastAsia="Calibri"/>
          <w:iCs/>
          <w:szCs w:val="24"/>
        </w:rPr>
        <w:t xml:space="preserve"> gyventojų dienos metu ir apie 10 </w:t>
      </w:r>
      <w:r w:rsidR="005419B1">
        <w:rPr>
          <w:rFonts w:eastAsia="Calibri"/>
          <w:iCs/>
          <w:szCs w:val="24"/>
        </w:rPr>
        <w:t xml:space="preserve">proc. </w:t>
      </w:r>
      <w:r w:rsidR="00037F74" w:rsidRPr="00037F74">
        <w:rPr>
          <w:rFonts w:eastAsia="Calibri"/>
          <w:iCs/>
          <w:szCs w:val="24"/>
        </w:rPr>
        <w:t xml:space="preserve">gyventojų nakties metu. Geležinkelio transporto keliamas viršnorminis triukšmo lygis veikia nedidelę dalį miesto gyventojų. </w:t>
      </w:r>
    </w:p>
    <w:p w14:paraId="693B99F4" w14:textId="4EA9B23B" w:rsidR="00550664" w:rsidRPr="00037F74" w:rsidRDefault="00550664" w:rsidP="005E7972">
      <w:pPr>
        <w:tabs>
          <w:tab w:val="left" w:pos="851"/>
        </w:tabs>
        <w:spacing w:line="276" w:lineRule="auto"/>
        <w:jc w:val="both"/>
        <w:rPr>
          <w:rFonts w:eastAsia="Calibri"/>
          <w:iCs/>
          <w:szCs w:val="24"/>
        </w:rPr>
      </w:pPr>
      <w:r>
        <w:rPr>
          <w:rFonts w:eastAsia="Calibri"/>
          <w:iCs/>
          <w:szCs w:val="24"/>
        </w:rPr>
        <w:tab/>
      </w:r>
      <w:r w:rsidR="00A3142F" w:rsidRPr="00A3142F">
        <w:rPr>
          <w:rFonts w:eastAsia="Calibri"/>
          <w:iCs/>
          <w:szCs w:val="24"/>
        </w:rPr>
        <w:t xml:space="preserve">KMDJP </w:t>
      </w:r>
      <w:r w:rsidR="001F7509">
        <w:rPr>
          <w:rFonts w:eastAsia="Calibri"/>
          <w:iCs/>
          <w:szCs w:val="24"/>
        </w:rPr>
        <w:t>rengėjai nurodo, kad o</w:t>
      </w:r>
      <w:r w:rsidRPr="00037F74">
        <w:rPr>
          <w:rFonts w:eastAsia="Calibri"/>
          <w:iCs/>
          <w:szCs w:val="24"/>
        </w:rPr>
        <w:t>ro taršos</w:t>
      </w:r>
      <w:r w:rsidR="006F660D">
        <w:rPr>
          <w:rStyle w:val="FootnoteReference"/>
          <w:rFonts w:eastAsia="Calibri"/>
          <w:iCs/>
          <w:szCs w:val="24"/>
        </w:rPr>
        <w:footnoteReference w:id="9"/>
      </w:r>
      <w:r w:rsidRPr="00037F74">
        <w:rPr>
          <w:rFonts w:eastAsia="Calibri"/>
          <w:iCs/>
          <w:szCs w:val="24"/>
        </w:rPr>
        <w:t xml:space="preserve"> būklė </w:t>
      </w:r>
      <w:r w:rsidR="001F7509">
        <w:rPr>
          <w:rFonts w:eastAsia="Calibri"/>
          <w:iCs/>
          <w:szCs w:val="24"/>
        </w:rPr>
        <w:t xml:space="preserve">Klaipėdos mieste </w:t>
      </w:r>
      <w:r w:rsidRPr="00037F74">
        <w:rPr>
          <w:rFonts w:eastAsia="Calibri"/>
          <w:iCs/>
          <w:szCs w:val="24"/>
        </w:rPr>
        <w:t>sąlygiškai yra gera. Daugiausia problemų kelia per didelė kietųjų dalelių</w:t>
      </w:r>
      <w:r>
        <w:rPr>
          <w:rFonts w:eastAsia="Calibri"/>
          <w:iCs/>
          <w:szCs w:val="24"/>
        </w:rPr>
        <w:t xml:space="preserve"> </w:t>
      </w:r>
      <w:r w:rsidRPr="00037F74">
        <w:rPr>
          <w:rFonts w:eastAsia="Calibri"/>
          <w:iCs/>
          <w:szCs w:val="24"/>
        </w:rPr>
        <w:t>koncentracija šaltuoju sezonu</w:t>
      </w:r>
      <w:r w:rsidR="001F7509">
        <w:rPr>
          <w:rFonts w:eastAsia="Calibri"/>
          <w:iCs/>
          <w:szCs w:val="24"/>
        </w:rPr>
        <w:t>. Tai lemia</w:t>
      </w:r>
      <w:r w:rsidRPr="00037F74">
        <w:rPr>
          <w:rFonts w:eastAsia="Calibri"/>
          <w:iCs/>
          <w:szCs w:val="24"/>
        </w:rPr>
        <w:t xml:space="preserve"> kietojo kuro naudojim</w:t>
      </w:r>
      <w:r w:rsidR="001F7509">
        <w:rPr>
          <w:rFonts w:eastAsia="Calibri"/>
          <w:iCs/>
          <w:szCs w:val="24"/>
        </w:rPr>
        <w:t>as</w:t>
      </w:r>
      <w:r w:rsidRPr="00037F74">
        <w:rPr>
          <w:rFonts w:eastAsia="Calibri"/>
          <w:iCs/>
          <w:szCs w:val="24"/>
        </w:rPr>
        <w:t xml:space="preserve"> šildymui. Centrinėje </w:t>
      </w:r>
      <w:r>
        <w:rPr>
          <w:rFonts w:eastAsia="Calibri"/>
          <w:iCs/>
          <w:szCs w:val="24"/>
        </w:rPr>
        <w:t xml:space="preserve"> </w:t>
      </w:r>
      <w:r w:rsidRPr="00037F74">
        <w:rPr>
          <w:rFonts w:eastAsia="Calibri"/>
          <w:iCs/>
          <w:szCs w:val="24"/>
        </w:rPr>
        <w:t xml:space="preserve">miesto dalyje ir senamiestyje piko metu epizodiškai viršijamos ribinės taršos vertės, susijusios su </w:t>
      </w:r>
      <w:r>
        <w:rPr>
          <w:rFonts w:eastAsia="Calibri"/>
          <w:iCs/>
          <w:szCs w:val="24"/>
        </w:rPr>
        <w:t xml:space="preserve"> </w:t>
      </w:r>
      <w:r w:rsidRPr="00037F74">
        <w:rPr>
          <w:rFonts w:eastAsia="Calibri"/>
          <w:iCs/>
          <w:szCs w:val="24"/>
        </w:rPr>
        <w:t xml:space="preserve">augančiais transporto srautais ir jų prastovomis. Miestų transporto eismas sukelia 50–62 </w:t>
      </w:r>
      <w:r>
        <w:rPr>
          <w:rFonts w:eastAsia="Calibri"/>
          <w:iCs/>
          <w:szCs w:val="24"/>
        </w:rPr>
        <w:t>proc.</w:t>
      </w:r>
      <w:r w:rsidRPr="00037F74">
        <w:rPr>
          <w:rFonts w:eastAsia="Calibri"/>
          <w:iCs/>
          <w:szCs w:val="24"/>
        </w:rPr>
        <w:t xml:space="preserve"> oro taršos artimoje gatvių aplinkoje.</w:t>
      </w:r>
      <w:r w:rsidR="0013262A" w:rsidRPr="0013262A">
        <w:t xml:space="preserve"> </w:t>
      </w:r>
      <w:r w:rsidR="0013262A" w:rsidRPr="0013262A">
        <w:rPr>
          <w:rFonts w:eastAsia="Calibri"/>
          <w:iCs/>
          <w:szCs w:val="24"/>
        </w:rPr>
        <w:t>Remiantis savivaldybės atliekamu aplinkos oro monitoringu</w:t>
      </w:r>
      <w:r w:rsidR="0013262A">
        <w:rPr>
          <w:rStyle w:val="FootnoteReference"/>
          <w:rFonts w:eastAsia="Calibri"/>
          <w:iCs/>
          <w:szCs w:val="24"/>
        </w:rPr>
        <w:footnoteReference w:id="10"/>
      </w:r>
      <w:r w:rsidR="0013262A" w:rsidRPr="0013262A">
        <w:rPr>
          <w:rFonts w:eastAsia="Calibri"/>
          <w:iCs/>
          <w:szCs w:val="24"/>
        </w:rPr>
        <w:t>, didesnė KD10 ir NO2 koncentracija stebima miesto sankryžose. Šie rodikliai yra arti ribinės vertės, o kai kuriais sezonais ir ją viršija, todėl dėmesys turi būti skiriamas transporto srautų sureguliavimui.</w:t>
      </w:r>
    </w:p>
    <w:p w14:paraId="2103D2D7" w14:textId="177C64BC" w:rsidR="00476E64" w:rsidRDefault="005419B1" w:rsidP="00476E64">
      <w:pPr>
        <w:tabs>
          <w:tab w:val="left" w:pos="851"/>
        </w:tabs>
        <w:spacing w:line="276" w:lineRule="auto"/>
        <w:jc w:val="both"/>
        <w:rPr>
          <w:rFonts w:eastAsia="Calibri"/>
          <w:iCs/>
          <w:szCs w:val="24"/>
        </w:rPr>
      </w:pPr>
      <w:r>
        <w:rPr>
          <w:rFonts w:eastAsia="Calibri"/>
          <w:iCs/>
          <w:szCs w:val="24"/>
        </w:rPr>
        <w:tab/>
      </w:r>
      <w:r w:rsidR="0090334D" w:rsidRPr="00A3142F">
        <w:rPr>
          <w:rFonts w:eastAsia="Calibri"/>
          <w:iCs/>
          <w:szCs w:val="24"/>
        </w:rPr>
        <w:t>KMDJP</w:t>
      </w:r>
      <w:r>
        <w:rPr>
          <w:rFonts w:eastAsia="Calibri"/>
          <w:iCs/>
          <w:szCs w:val="24"/>
        </w:rPr>
        <w:t xml:space="preserve"> pastebima, kad d</w:t>
      </w:r>
      <w:r w:rsidR="00037F74" w:rsidRPr="00037F74">
        <w:rPr>
          <w:rFonts w:eastAsia="Calibri"/>
          <w:iCs/>
          <w:szCs w:val="24"/>
        </w:rPr>
        <w:t>arnios susisiekimo sistemos sukūrimas mieste, mažinant keliones individualiais automobiliais, didinant gyventojų kelionių skaičių viešuoju transportu, pėsčiomis ir dviračiais, labai</w:t>
      </w:r>
      <w:r>
        <w:rPr>
          <w:rFonts w:eastAsia="Calibri"/>
          <w:iCs/>
          <w:szCs w:val="24"/>
        </w:rPr>
        <w:t xml:space="preserve"> </w:t>
      </w:r>
      <w:r w:rsidR="00037F74" w:rsidRPr="00037F74">
        <w:rPr>
          <w:rFonts w:eastAsia="Calibri"/>
          <w:iCs/>
          <w:szCs w:val="24"/>
        </w:rPr>
        <w:t>sumažintų oro taršos ir akustinio triukšmo lygį bei pagerintų Klaipėdos aplinkos sąlygas, miestiečių</w:t>
      </w:r>
      <w:r>
        <w:rPr>
          <w:rFonts w:eastAsia="Calibri"/>
          <w:iCs/>
          <w:szCs w:val="24"/>
        </w:rPr>
        <w:t xml:space="preserve"> </w:t>
      </w:r>
      <w:r w:rsidR="00037F74" w:rsidRPr="00037F74">
        <w:rPr>
          <w:rFonts w:eastAsia="Calibri"/>
          <w:iCs/>
          <w:szCs w:val="24"/>
        </w:rPr>
        <w:t>gyvenimo kokybę. Atsižvelgiant į Klaipėdos miesto dydį ir vykdant intensyvų darnų judumą</w:t>
      </w:r>
      <w:r>
        <w:rPr>
          <w:rFonts w:eastAsia="Calibri"/>
          <w:iCs/>
          <w:szCs w:val="24"/>
        </w:rPr>
        <w:t xml:space="preserve"> </w:t>
      </w:r>
      <w:r w:rsidR="00037F74" w:rsidRPr="00037F74">
        <w:rPr>
          <w:rFonts w:eastAsia="Calibri"/>
          <w:iCs/>
          <w:szCs w:val="24"/>
        </w:rPr>
        <w:t>skatinančių priemonių diegimą, siekiama, kad 2030 m. kelionės pagal susisiekimo būdus pasiskirstytų taip</w:t>
      </w:r>
      <w:r w:rsidR="00D21898">
        <w:rPr>
          <w:rStyle w:val="FootnoteReference"/>
          <w:rFonts w:eastAsia="Calibri"/>
          <w:iCs/>
          <w:szCs w:val="24"/>
        </w:rPr>
        <w:footnoteReference w:id="11"/>
      </w:r>
      <w:r w:rsidR="00037F74" w:rsidRPr="00037F74">
        <w:rPr>
          <w:rFonts w:eastAsia="Calibri"/>
          <w:iCs/>
          <w:szCs w:val="24"/>
        </w:rPr>
        <w:t xml:space="preserve">: </w:t>
      </w:r>
    </w:p>
    <w:p w14:paraId="7430FD59" w14:textId="1AB471BF" w:rsidR="00476E64" w:rsidRDefault="00476E64" w:rsidP="00476E64">
      <w:pPr>
        <w:tabs>
          <w:tab w:val="left" w:pos="851"/>
        </w:tabs>
        <w:spacing w:line="276" w:lineRule="auto"/>
        <w:jc w:val="both"/>
        <w:rPr>
          <w:rFonts w:eastAsia="Calibri"/>
          <w:iCs/>
          <w:szCs w:val="24"/>
        </w:rPr>
      </w:pPr>
      <w:r w:rsidRPr="00476E64">
        <w:rPr>
          <w:rFonts w:eastAsia="Calibri"/>
          <w:iCs/>
          <w:szCs w:val="24"/>
        </w:rPr>
        <w:tab/>
      </w:r>
      <w:r>
        <w:rPr>
          <w:rFonts w:eastAsia="Calibri"/>
          <w:iCs/>
          <w:szCs w:val="24"/>
        </w:rPr>
        <w:t xml:space="preserve">– </w:t>
      </w:r>
      <w:r w:rsidR="00037F74" w:rsidRPr="00476E64">
        <w:rPr>
          <w:rFonts w:eastAsia="Calibri"/>
          <w:iCs/>
          <w:szCs w:val="24"/>
        </w:rPr>
        <w:t xml:space="preserve">individualus transportas – 25 </w:t>
      </w:r>
      <w:r w:rsidR="00550664" w:rsidRPr="00476E64">
        <w:rPr>
          <w:rFonts w:eastAsia="Calibri"/>
          <w:iCs/>
          <w:szCs w:val="24"/>
        </w:rPr>
        <w:t>proc.</w:t>
      </w:r>
      <w:r w:rsidR="00037F74" w:rsidRPr="00476E64">
        <w:rPr>
          <w:rFonts w:eastAsia="Calibri"/>
          <w:iCs/>
          <w:szCs w:val="24"/>
        </w:rPr>
        <w:t xml:space="preserve">, </w:t>
      </w:r>
    </w:p>
    <w:p w14:paraId="76CAAC2E" w14:textId="2654DDEA" w:rsidR="00550664" w:rsidRPr="00476E64" w:rsidRDefault="00476E64" w:rsidP="00476E64">
      <w:pPr>
        <w:tabs>
          <w:tab w:val="left" w:pos="851"/>
        </w:tabs>
        <w:spacing w:line="276" w:lineRule="auto"/>
        <w:jc w:val="both"/>
        <w:rPr>
          <w:rFonts w:eastAsia="Calibri"/>
          <w:iCs/>
          <w:szCs w:val="24"/>
        </w:rPr>
      </w:pPr>
      <w:r w:rsidRPr="00476E64">
        <w:rPr>
          <w:rFonts w:eastAsia="Calibri"/>
          <w:iCs/>
          <w:szCs w:val="24"/>
        </w:rPr>
        <w:tab/>
      </w:r>
      <w:r>
        <w:rPr>
          <w:rFonts w:eastAsia="Calibri"/>
          <w:iCs/>
          <w:szCs w:val="24"/>
        </w:rPr>
        <w:t xml:space="preserve">– </w:t>
      </w:r>
      <w:r w:rsidR="00037F74" w:rsidRPr="00476E64">
        <w:rPr>
          <w:rFonts w:eastAsia="Calibri"/>
          <w:iCs/>
          <w:szCs w:val="24"/>
        </w:rPr>
        <w:t xml:space="preserve">viešasis transportas – 35 </w:t>
      </w:r>
      <w:r w:rsidR="00550664" w:rsidRPr="00476E64">
        <w:rPr>
          <w:rFonts w:eastAsia="Calibri"/>
          <w:iCs/>
          <w:szCs w:val="24"/>
        </w:rPr>
        <w:t>proc.</w:t>
      </w:r>
      <w:r w:rsidR="00037F74" w:rsidRPr="00476E64">
        <w:rPr>
          <w:rFonts w:eastAsia="Calibri"/>
          <w:iCs/>
          <w:szCs w:val="24"/>
        </w:rPr>
        <w:t xml:space="preserve">, </w:t>
      </w:r>
    </w:p>
    <w:p w14:paraId="25692CCC" w14:textId="325039EE" w:rsidR="00550664" w:rsidRPr="00476E64" w:rsidRDefault="00476E64" w:rsidP="00476E64">
      <w:pPr>
        <w:tabs>
          <w:tab w:val="left" w:pos="851"/>
        </w:tabs>
        <w:spacing w:line="276" w:lineRule="auto"/>
        <w:ind w:left="851"/>
        <w:jc w:val="both"/>
        <w:rPr>
          <w:rFonts w:eastAsia="Calibri"/>
          <w:iCs/>
          <w:szCs w:val="24"/>
        </w:rPr>
      </w:pPr>
      <w:r w:rsidRPr="00476E64">
        <w:rPr>
          <w:rFonts w:eastAsia="Calibri"/>
          <w:iCs/>
          <w:szCs w:val="24"/>
        </w:rPr>
        <w:t>–</w:t>
      </w:r>
      <w:r>
        <w:rPr>
          <w:rFonts w:eastAsia="Calibri"/>
          <w:iCs/>
          <w:szCs w:val="24"/>
        </w:rPr>
        <w:t xml:space="preserve"> </w:t>
      </w:r>
      <w:r w:rsidR="00550664" w:rsidRPr="00476E64">
        <w:rPr>
          <w:rFonts w:eastAsia="Calibri"/>
          <w:iCs/>
          <w:szCs w:val="24"/>
        </w:rPr>
        <w:t>d</w:t>
      </w:r>
      <w:r w:rsidR="00037F74" w:rsidRPr="00476E64">
        <w:rPr>
          <w:rFonts w:eastAsia="Calibri"/>
          <w:iCs/>
          <w:szCs w:val="24"/>
        </w:rPr>
        <w:t xml:space="preserve">viračiai – 8 </w:t>
      </w:r>
      <w:r w:rsidR="00550664" w:rsidRPr="00476E64">
        <w:rPr>
          <w:rFonts w:eastAsia="Calibri"/>
          <w:iCs/>
          <w:szCs w:val="24"/>
        </w:rPr>
        <w:t>proc.</w:t>
      </w:r>
      <w:r w:rsidR="00037F74" w:rsidRPr="00476E64">
        <w:rPr>
          <w:rFonts w:eastAsia="Calibri"/>
          <w:iCs/>
          <w:szCs w:val="24"/>
        </w:rPr>
        <w:t xml:space="preserve">, </w:t>
      </w:r>
    </w:p>
    <w:p w14:paraId="4A532B4E" w14:textId="55ACACA7" w:rsidR="00037F74" w:rsidRPr="00476E64" w:rsidRDefault="00476E64" w:rsidP="00476E64">
      <w:pPr>
        <w:tabs>
          <w:tab w:val="left" w:pos="851"/>
        </w:tabs>
        <w:spacing w:line="276" w:lineRule="auto"/>
        <w:ind w:left="851"/>
        <w:jc w:val="both"/>
        <w:rPr>
          <w:rFonts w:eastAsia="Calibri"/>
          <w:iCs/>
          <w:szCs w:val="24"/>
        </w:rPr>
      </w:pPr>
      <w:r w:rsidRPr="00476E64">
        <w:rPr>
          <w:rFonts w:eastAsia="Calibri"/>
          <w:iCs/>
          <w:szCs w:val="24"/>
        </w:rPr>
        <w:t>–</w:t>
      </w:r>
      <w:r>
        <w:rPr>
          <w:rFonts w:eastAsia="Calibri"/>
          <w:iCs/>
          <w:szCs w:val="24"/>
        </w:rPr>
        <w:t xml:space="preserve"> </w:t>
      </w:r>
      <w:r w:rsidR="00037F74" w:rsidRPr="00476E64">
        <w:rPr>
          <w:rFonts w:eastAsia="Calibri"/>
          <w:iCs/>
          <w:szCs w:val="24"/>
        </w:rPr>
        <w:t>pėsčiomis – 32</w:t>
      </w:r>
      <w:r w:rsidR="00550664" w:rsidRPr="00476E64">
        <w:rPr>
          <w:rFonts w:eastAsia="Calibri"/>
          <w:iCs/>
          <w:szCs w:val="24"/>
        </w:rPr>
        <w:t xml:space="preserve"> proc</w:t>
      </w:r>
      <w:r w:rsidR="00037F74" w:rsidRPr="00476E64">
        <w:rPr>
          <w:rFonts w:eastAsia="Calibri"/>
          <w:iCs/>
          <w:szCs w:val="24"/>
        </w:rPr>
        <w:t xml:space="preserve">. </w:t>
      </w:r>
      <w:r w:rsidR="00037F74" w:rsidRPr="00476E64">
        <w:rPr>
          <w:rFonts w:eastAsia="Calibri"/>
          <w:iCs/>
          <w:szCs w:val="22"/>
        </w:rPr>
        <w:tab/>
      </w:r>
    </w:p>
    <w:p w14:paraId="3C854981" w14:textId="77777777" w:rsidR="004A28AA" w:rsidRDefault="007C4660" w:rsidP="007C4660">
      <w:pPr>
        <w:tabs>
          <w:tab w:val="left" w:pos="851"/>
        </w:tabs>
        <w:spacing w:line="276" w:lineRule="auto"/>
        <w:jc w:val="both"/>
        <w:rPr>
          <w:rFonts w:eastAsia="Calibri"/>
          <w:iCs/>
          <w:szCs w:val="22"/>
        </w:rPr>
      </w:pPr>
      <w:r>
        <w:rPr>
          <w:rFonts w:eastAsia="Calibri"/>
          <w:iCs/>
          <w:szCs w:val="22"/>
        </w:rPr>
        <w:tab/>
        <w:t>Neringos savivaldybės darnaus judumo strateginiame plane (toliau – NDJP) pateiktose išvadose</w:t>
      </w:r>
      <w:r>
        <w:rPr>
          <w:rStyle w:val="FootnoteReference"/>
          <w:rFonts w:eastAsia="Calibri"/>
          <w:iCs/>
          <w:szCs w:val="22"/>
        </w:rPr>
        <w:footnoteReference w:id="12"/>
      </w:r>
      <w:r>
        <w:rPr>
          <w:rFonts w:eastAsia="Calibri"/>
          <w:iCs/>
          <w:szCs w:val="22"/>
        </w:rPr>
        <w:t xml:space="preserve"> nurodoma, kad Neringos savivaldybėje iš esmės skiriasi gyventojų ir poilsiautojų judumo poreikiai. </w:t>
      </w:r>
      <w:r w:rsidRPr="007C4660">
        <w:rPr>
          <w:rFonts w:eastAsia="Calibri"/>
          <w:iCs/>
          <w:szCs w:val="22"/>
        </w:rPr>
        <w:t>Poilsiautojų judumą formuoja atvykstančių ir išvykstančių poilsiautojų srautas bei lankytinas pažintinius ir rekreacinius objektus lankančių turistų srautas</w:t>
      </w:r>
      <w:r>
        <w:rPr>
          <w:rFonts w:eastAsia="Calibri"/>
          <w:iCs/>
          <w:szCs w:val="22"/>
        </w:rPr>
        <w:t>, g</w:t>
      </w:r>
      <w:r w:rsidRPr="007C4660">
        <w:rPr>
          <w:rFonts w:eastAsia="Calibri"/>
          <w:iCs/>
          <w:szCs w:val="22"/>
        </w:rPr>
        <w:t>yventojų judumas susijęs su socialinių ir komercinių aptarnavimo objektų pasiekiamumu, ryšiais tarp darbo ir gyvenamųjų vietų</w:t>
      </w:r>
      <w:r>
        <w:rPr>
          <w:rFonts w:eastAsia="Calibri"/>
          <w:iCs/>
          <w:szCs w:val="22"/>
        </w:rPr>
        <w:t xml:space="preserve">. </w:t>
      </w:r>
    </w:p>
    <w:p w14:paraId="1670B015" w14:textId="0CAE5E24" w:rsidR="002659D9" w:rsidRDefault="004A28AA" w:rsidP="002659D9">
      <w:pPr>
        <w:tabs>
          <w:tab w:val="left" w:pos="851"/>
        </w:tabs>
        <w:spacing w:line="276" w:lineRule="auto"/>
        <w:jc w:val="both"/>
        <w:rPr>
          <w:rFonts w:eastAsia="Calibri"/>
          <w:iCs/>
          <w:szCs w:val="22"/>
        </w:rPr>
      </w:pPr>
      <w:r>
        <w:rPr>
          <w:rFonts w:eastAsia="Calibri"/>
          <w:iCs/>
          <w:szCs w:val="22"/>
        </w:rPr>
        <w:lastRenderedPageBreak/>
        <w:tab/>
      </w:r>
      <w:r w:rsidRPr="004A28AA">
        <w:rPr>
          <w:rFonts w:eastAsia="Calibri"/>
          <w:iCs/>
          <w:szCs w:val="22"/>
        </w:rPr>
        <w:t xml:space="preserve">Pagrindinė automobilių kelių tinklo problema </w:t>
      </w:r>
      <w:r>
        <w:rPr>
          <w:rFonts w:eastAsia="Calibri"/>
          <w:iCs/>
          <w:szCs w:val="22"/>
        </w:rPr>
        <w:t xml:space="preserve">Neringoje </w:t>
      </w:r>
      <w:r w:rsidRPr="004A28AA">
        <w:rPr>
          <w:rFonts w:eastAsia="Calibri"/>
          <w:iCs/>
          <w:szCs w:val="22"/>
        </w:rPr>
        <w:t>– didelis transporto srauto netolygumas</w:t>
      </w:r>
      <w:r>
        <w:rPr>
          <w:rFonts w:eastAsia="Calibri"/>
          <w:iCs/>
          <w:szCs w:val="22"/>
        </w:rPr>
        <w:t xml:space="preserve"> ž</w:t>
      </w:r>
      <w:r w:rsidRPr="004A28AA">
        <w:rPr>
          <w:rFonts w:eastAsia="Calibri"/>
          <w:iCs/>
          <w:szCs w:val="22"/>
        </w:rPr>
        <w:t>iemos ir vasaros sezonais</w:t>
      </w:r>
      <w:r w:rsidR="002659D9">
        <w:rPr>
          <w:rFonts w:eastAsia="Calibri"/>
          <w:iCs/>
          <w:szCs w:val="22"/>
        </w:rPr>
        <w:t xml:space="preserve"> (m</w:t>
      </w:r>
      <w:r w:rsidR="002659D9" w:rsidRPr="002659D9">
        <w:rPr>
          <w:rFonts w:eastAsia="Calibri"/>
          <w:iCs/>
          <w:szCs w:val="22"/>
        </w:rPr>
        <w:t>ėnesio eismo intensyvumo rodikliai skiriasi 3 – 4 kartus, intensyvumo padidėjimas fiksuojamas tik vasaros sezono metu (ypač liepos mėnesį)</w:t>
      </w:r>
      <w:r w:rsidR="002659D9">
        <w:rPr>
          <w:rFonts w:eastAsia="Calibri"/>
          <w:iCs/>
          <w:szCs w:val="22"/>
        </w:rPr>
        <w:t xml:space="preserve">), tačiau </w:t>
      </w:r>
      <w:r w:rsidRPr="004A28AA">
        <w:rPr>
          <w:rFonts w:eastAsia="Calibri"/>
          <w:iCs/>
          <w:szCs w:val="22"/>
        </w:rPr>
        <w:t>motorizuoto transporto infrastruktūros laidumas pakankamas</w:t>
      </w:r>
      <w:r w:rsidR="002659D9">
        <w:rPr>
          <w:rFonts w:eastAsia="Calibri"/>
          <w:iCs/>
          <w:szCs w:val="22"/>
        </w:rPr>
        <w:t>, t</w:t>
      </w:r>
      <w:r w:rsidRPr="004A28AA">
        <w:rPr>
          <w:rFonts w:eastAsia="Calibri"/>
          <w:iCs/>
          <w:szCs w:val="22"/>
        </w:rPr>
        <w:t xml:space="preserve">ransporto jungčių kokybė gera, </w:t>
      </w:r>
      <w:r w:rsidR="002659D9">
        <w:rPr>
          <w:rFonts w:eastAsia="Calibri"/>
          <w:iCs/>
          <w:szCs w:val="22"/>
        </w:rPr>
        <w:t>tik</w:t>
      </w:r>
      <w:r w:rsidRPr="004A28AA">
        <w:rPr>
          <w:rFonts w:eastAsia="Calibri"/>
          <w:iCs/>
          <w:szCs w:val="22"/>
        </w:rPr>
        <w:t xml:space="preserve"> būtinas reguliarus atnaujinimas.</w:t>
      </w:r>
      <w:r w:rsidR="002659D9">
        <w:rPr>
          <w:rFonts w:eastAsia="Calibri"/>
          <w:iCs/>
          <w:szCs w:val="22"/>
        </w:rPr>
        <w:t xml:space="preserve"> Pėsčiųjų takų tinklas, kaip teigiama NDJP, išvystytas gerai, tačiau prasta daugumos takų dangos būklė. </w:t>
      </w:r>
    </w:p>
    <w:p w14:paraId="47BD8F4A" w14:textId="77777777" w:rsidR="0066259F" w:rsidRDefault="002659D9" w:rsidP="002659D9">
      <w:pPr>
        <w:tabs>
          <w:tab w:val="left" w:pos="851"/>
        </w:tabs>
        <w:spacing w:line="276" w:lineRule="auto"/>
        <w:jc w:val="both"/>
        <w:rPr>
          <w:rFonts w:eastAsia="Calibri"/>
          <w:iCs/>
          <w:szCs w:val="22"/>
        </w:rPr>
      </w:pPr>
      <w:r>
        <w:rPr>
          <w:rFonts w:eastAsia="Calibri"/>
          <w:iCs/>
          <w:szCs w:val="22"/>
        </w:rPr>
        <w:tab/>
        <w:t xml:space="preserve">Tuo tarpu </w:t>
      </w:r>
      <w:r w:rsidRPr="002659D9">
        <w:rPr>
          <w:rFonts w:eastAsia="Calibri"/>
          <w:iCs/>
          <w:szCs w:val="22"/>
        </w:rPr>
        <w:t xml:space="preserve">dviračių takų tinklas </w:t>
      </w:r>
      <w:r>
        <w:rPr>
          <w:rFonts w:eastAsia="Calibri"/>
          <w:iCs/>
          <w:szCs w:val="22"/>
        </w:rPr>
        <w:t xml:space="preserve">Neringoje </w:t>
      </w:r>
      <w:r w:rsidRPr="002659D9">
        <w:rPr>
          <w:rFonts w:eastAsia="Calibri"/>
          <w:iCs/>
          <w:szCs w:val="22"/>
        </w:rPr>
        <w:t>nėra pakankamo rišlumo, todėl dviratininkai dažnai patenka į konfliktines situacijas su kitais eismo dalyviais – tiek motorizuotu transportu, tiek pėsčiaisiais</w:t>
      </w:r>
      <w:r>
        <w:rPr>
          <w:rFonts w:eastAsia="Calibri"/>
          <w:iCs/>
          <w:szCs w:val="22"/>
        </w:rPr>
        <w:t xml:space="preserve">. </w:t>
      </w:r>
      <w:r w:rsidRPr="002659D9">
        <w:rPr>
          <w:rFonts w:eastAsia="Calibri"/>
          <w:iCs/>
          <w:szCs w:val="22"/>
        </w:rPr>
        <w:t>Dviračių takais prastai pasiekiami gyventojams skirti socialinės infrastruktūros objektai</w:t>
      </w:r>
      <w:r>
        <w:rPr>
          <w:rFonts w:eastAsia="Calibri"/>
          <w:iCs/>
          <w:szCs w:val="22"/>
        </w:rPr>
        <w:t>.</w:t>
      </w:r>
    </w:p>
    <w:p w14:paraId="2F07AE50" w14:textId="61091E83" w:rsidR="00002503" w:rsidRPr="00944903" w:rsidRDefault="0066259F" w:rsidP="00944903">
      <w:pPr>
        <w:tabs>
          <w:tab w:val="left" w:pos="851"/>
        </w:tabs>
        <w:spacing w:line="276" w:lineRule="auto"/>
        <w:jc w:val="both"/>
        <w:rPr>
          <w:rFonts w:eastAsia="Calibri"/>
          <w:iCs/>
          <w:szCs w:val="22"/>
        </w:rPr>
      </w:pPr>
      <w:r>
        <w:rPr>
          <w:rFonts w:eastAsia="Calibri"/>
          <w:iCs/>
          <w:szCs w:val="22"/>
        </w:rPr>
        <w:tab/>
        <w:t xml:space="preserve">NDJP nurodoma, kad </w:t>
      </w:r>
      <w:r w:rsidR="002659D9">
        <w:rPr>
          <w:rFonts w:eastAsia="Calibri"/>
          <w:iCs/>
          <w:szCs w:val="22"/>
        </w:rPr>
        <w:t xml:space="preserve"> </w:t>
      </w:r>
      <w:r w:rsidRPr="0066259F">
        <w:rPr>
          <w:rFonts w:eastAsia="Calibri"/>
          <w:iCs/>
          <w:szCs w:val="22"/>
        </w:rPr>
        <w:t>vertinant gyventoj</w:t>
      </w:r>
      <w:r>
        <w:rPr>
          <w:rFonts w:eastAsia="Calibri"/>
          <w:iCs/>
          <w:szCs w:val="22"/>
        </w:rPr>
        <w:t>ų</w:t>
      </w:r>
      <w:r w:rsidRPr="0066259F">
        <w:rPr>
          <w:rFonts w:eastAsia="Calibri"/>
          <w:iCs/>
          <w:szCs w:val="22"/>
        </w:rPr>
        <w:t xml:space="preserve"> skaičiaus ir lankytoj</w:t>
      </w:r>
      <w:r>
        <w:rPr>
          <w:rFonts w:eastAsia="Calibri"/>
          <w:iCs/>
          <w:szCs w:val="22"/>
        </w:rPr>
        <w:t>ų</w:t>
      </w:r>
      <w:r w:rsidRPr="0066259F">
        <w:rPr>
          <w:rFonts w:eastAsia="Calibri"/>
          <w:iCs/>
          <w:szCs w:val="22"/>
        </w:rPr>
        <w:t xml:space="preserve"> srauto augimo Neringos savivaldyb</w:t>
      </w:r>
      <w:r>
        <w:rPr>
          <w:rFonts w:eastAsia="Calibri"/>
          <w:iCs/>
          <w:szCs w:val="22"/>
        </w:rPr>
        <w:t>ė</w:t>
      </w:r>
      <w:r w:rsidRPr="0066259F">
        <w:rPr>
          <w:rFonts w:eastAsia="Calibri"/>
          <w:iCs/>
          <w:szCs w:val="22"/>
        </w:rPr>
        <w:t>je tendenciją, ilgalaik</w:t>
      </w:r>
      <w:r>
        <w:rPr>
          <w:rFonts w:eastAsia="Calibri"/>
          <w:iCs/>
          <w:szCs w:val="22"/>
        </w:rPr>
        <w:t>ė</w:t>
      </w:r>
      <w:r w:rsidRPr="0066259F">
        <w:rPr>
          <w:rFonts w:eastAsia="Calibri"/>
          <w:iCs/>
          <w:szCs w:val="22"/>
        </w:rPr>
        <w:t xml:space="preserve"> kurorto transporto sistemos vizija privalo būti orientuota </w:t>
      </w:r>
      <w:r>
        <w:rPr>
          <w:rFonts w:eastAsia="Calibri"/>
          <w:iCs/>
          <w:szCs w:val="22"/>
        </w:rPr>
        <w:t>į</w:t>
      </w:r>
      <w:r w:rsidRPr="0066259F">
        <w:rPr>
          <w:rFonts w:eastAsia="Calibri"/>
          <w:iCs/>
          <w:szCs w:val="22"/>
        </w:rPr>
        <w:t xml:space="preserve"> galimybę suvaldyti augant</w:t>
      </w:r>
      <w:r>
        <w:rPr>
          <w:rFonts w:eastAsia="Calibri"/>
          <w:iCs/>
          <w:szCs w:val="22"/>
        </w:rPr>
        <w:t>į</w:t>
      </w:r>
      <w:r w:rsidRPr="0066259F">
        <w:rPr>
          <w:rFonts w:eastAsia="Calibri"/>
          <w:iCs/>
          <w:szCs w:val="22"/>
        </w:rPr>
        <w:t xml:space="preserve"> kelion</w:t>
      </w:r>
      <w:r>
        <w:rPr>
          <w:rFonts w:eastAsia="Calibri"/>
          <w:iCs/>
          <w:szCs w:val="22"/>
        </w:rPr>
        <w:t>ių</w:t>
      </w:r>
      <w:r w:rsidRPr="0066259F">
        <w:rPr>
          <w:rFonts w:eastAsia="Calibri"/>
          <w:iCs/>
          <w:szCs w:val="22"/>
        </w:rPr>
        <w:t xml:space="preserve"> skaiči</w:t>
      </w:r>
      <w:r>
        <w:rPr>
          <w:rFonts w:eastAsia="Calibri"/>
          <w:iCs/>
          <w:szCs w:val="22"/>
        </w:rPr>
        <w:t>ų</w:t>
      </w:r>
      <w:r w:rsidRPr="0066259F">
        <w:rPr>
          <w:rFonts w:eastAsia="Calibri"/>
          <w:iCs/>
          <w:szCs w:val="22"/>
        </w:rPr>
        <w:t xml:space="preserve"> nedidinant neigiam</w:t>
      </w:r>
      <w:r>
        <w:rPr>
          <w:rFonts w:eastAsia="Calibri"/>
          <w:iCs/>
          <w:szCs w:val="22"/>
        </w:rPr>
        <w:t>ų</w:t>
      </w:r>
      <w:r w:rsidRPr="0066259F">
        <w:rPr>
          <w:rFonts w:eastAsia="Calibri"/>
          <w:iCs/>
          <w:szCs w:val="22"/>
        </w:rPr>
        <w:t xml:space="preserve"> pasekmi</w:t>
      </w:r>
      <w:r>
        <w:rPr>
          <w:rFonts w:eastAsia="Calibri"/>
          <w:iCs/>
          <w:szCs w:val="22"/>
        </w:rPr>
        <w:t>ų</w:t>
      </w:r>
      <w:r w:rsidRPr="0066259F">
        <w:rPr>
          <w:rFonts w:eastAsia="Calibri"/>
          <w:iCs/>
          <w:szCs w:val="22"/>
        </w:rPr>
        <w:t xml:space="preserve"> gyventoj</w:t>
      </w:r>
      <w:r>
        <w:rPr>
          <w:rFonts w:eastAsia="Calibri"/>
          <w:iCs/>
          <w:szCs w:val="22"/>
        </w:rPr>
        <w:t>ų</w:t>
      </w:r>
      <w:r w:rsidRPr="0066259F">
        <w:rPr>
          <w:rFonts w:eastAsia="Calibri"/>
          <w:iCs/>
          <w:szCs w:val="22"/>
        </w:rPr>
        <w:t xml:space="preserve"> gyvenimo kokybei bei aplinkai.</w:t>
      </w:r>
      <w:r>
        <w:rPr>
          <w:rFonts w:eastAsia="Calibri"/>
          <w:iCs/>
          <w:szCs w:val="22"/>
        </w:rPr>
        <w:t xml:space="preserve"> NDJP siūloma išlaikyti esamas atvykimo į Neringą sąlygas, </w:t>
      </w:r>
      <w:r w:rsidRPr="0066259F">
        <w:rPr>
          <w:rFonts w:eastAsia="Calibri"/>
          <w:iCs/>
          <w:szCs w:val="22"/>
        </w:rPr>
        <w:t>investicij</w:t>
      </w:r>
      <w:r>
        <w:rPr>
          <w:rFonts w:eastAsia="Calibri"/>
          <w:iCs/>
          <w:szCs w:val="22"/>
        </w:rPr>
        <w:t>a</w:t>
      </w:r>
      <w:r w:rsidRPr="0066259F">
        <w:rPr>
          <w:rFonts w:eastAsia="Calibri"/>
          <w:iCs/>
          <w:szCs w:val="22"/>
        </w:rPr>
        <w:t>s orientuoj</w:t>
      </w:r>
      <w:r>
        <w:rPr>
          <w:rFonts w:eastAsia="Calibri"/>
          <w:iCs/>
          <w:szCs w:val="22"/>
        </w:rPr>
        <w:t>ant</w:t>
      </w:r>
      <w:r w:rsidRPr="0066259F">
        <w:rPr>
          <w:rFonts w:eastAsia="Calibri"/>
          <w:iCs/>
          <w:szCs w:val="22"/>
        </w:rPr>
        <w:t xml:space="preserve"> </w:t>
      </w:r>
      <w:r>
        <w:rPr>
          <w:rFonts w:eastAsia="Calibri"/>
          <w:iCs/>
          <w:szCs w:val="22"/>
        </w:rPr>
        <w:t>į</w:t>
      </w:r>
      <w:r w:rsidRPr="0066259F">
        <w:rPr>
          <w:rFonts w:eastAsia="Calibri"/>
          <w:iCs/>
          <w:szCs w:val="22"/>
        </w:rPr>
        <w:t xml:space="preserve"> esamos vietos gyventoj</w:t>
      </w:r>
      <w:r>
        <w:rPr>
          <w:rFonts w:eastAsia="Calibri"/>
          <w:iCs/>
          <w:szCs w:val="22"/>
        </w:rPr>
        <w:t>ų</w:t>
      </w:r>
      <w:r w:rsidRPr="0066259F">
        <w:rPr>
          <w:rFonts w:eastAsia="Calibri"/>
          <w:iCs/>
          <w:szCs w:val="22"/>
        </w:rPr>
        <w:t xml:space="preserve"> kasdieniniams poreikiams ir poilsiautoj</w:t>
      </w:r>
      <w:r>
        <w:rPr>
          <w:rFonts w:eastAsia="Calibri"/>
          <w:iCs/>
          <w:szCs w:val="22"/>
        </w:rPr>
        <w:t>ų</w:t>
      </w:r>
      <w:r w:rsidRPr="0066259F">
        <w:rPr>
          <w:rFonts w:eastAsia="Calibri"/>
          <w:iCs/>
          <w:szCs w:val="22"/>
        </w:rPr>
        <w:t xml:space="preserve"> rekreaciniams poreikiams reikalingą </w:t>
      </w:r>
      <w:r w:rsidR="00C8322F">
        <w:rPr>
          <w:rFonts w:eastAsia="Calibri"/>
          <w:iCs/>
          <w:szCs w:val="22"/>
        </w:rPr>
        <w:t>pėsčiųjų</w:t>
      </w:r>
      <w:r w:rsidRPr="0066259F">
        <w:rPr>
          <w:rFonts w:eastAsia="Calibri"/>
          <w:iCs/>
          <w:szCs w:val="22"/>
        </w:rPr>
        <w:t xml:space="preserve"> ir </w:t>
      </w:r>
      <w:r w:rsidR="00C8322F">
        <w:rPr>
          <w:rFonts w:eastAsia="Calibri"/>
          <w:iCs/>
          <w:szCs w:val="22"/>
        </w:rPr>
        <w:t>dviračių</w:t>
      </w:r>
      <w:r w:rsidRPr="0066259F">
        <w:rPr>
          <w:rFonts w:eastAsia="Calibri"/>
          <w:iCs/>
          <w:szCs w:val="22"/>
        </w:rPr>
        <w:t xml:space="preserve"> </w:t>
      </w:r>
      <w:r w:rsidR="00C8322F">
        <w:rPr>
          <w:rFonts w:eastAsia="Calibri"/>
          <w:iCs/>
          <w:szCs w:val="22"/>
        </w:rPr>
        <w:t>takų</w:t>
      </w:r>
      <w:r w:rsidRPr="0066259F">
        <w:rPr>
          <w:rFonts w:eastAsia="Calibri"/>
          <w:iCs/>
          <w:szCs w:val="22"/>
        </w:rPr>
        <w:t xml:space="preserve"> bei viešojo transporto infrastruktūros atnaujinimą, nenumatant intensyvios </w:t>
      </w:r>
      <w:r w:rsidR="00C8322F">
        <w:rPr>
          <w:rFonts w:eastAsia="Calibri"/>
          <w:iCs/>
          <w:szCs w:val="22"/>
        </w:rPr>
        <w:t xml:space="preserve">plėtros, tačiau reikšmingai didinat bemotorio transporto susisiekimo tinklą. </w:t>
      </w:r>
      <w:r w:rsidR="00525AD2">
        <w:t xml:space="preserve"> </w:t>
      </w:r>
    </w:p>
    <w:p w14:paraId="70E45C7B" w14:textId="079C6DA1" w:rsidR="008223DF" w:rsidRPr="008223DF" w:rsidRDefault="008223DF" w:rsidP="008223DF">
      <w:pPr>
        <w:tabs>
          <w:tab w:val="left" w:pos="598"/>
        </w:tabs>
        <w:spacing w:before="120" w:after="120" w:line="276" w:lineRule="auto"/>
        <w:jc w:val="both"/>
        <w:rPr>
          <w:b/>
          <w:bCs/>
        </w:rPr>
      </w:pPr>
      <w:r w:rsidRPr="008223DF">
        <w:rPr>
          <w:b/>
          <w:bCs/>
        </w:rPr>
        <w:t>2.2. Pažangos priemonės tikslinė grupė, planuojamos veiklos, projektai</w:t>
      </w:r>
    </w:p>
    <w:p w14:paraId="3E36166B" w14:textId="65F84D2E" w:rsidR="00944903" w:rsidRDefault="00944903" w:rsidP="005E7972">
      <w:pPr>
        <w:tabs>
          <w:tab w:val="left" w:pos="598"/>
        </w:tabs>
        <w:spacing w:line="276" w:lineRule="auto"/>
        <w:ind w:firstLine="851"/>
        <w:jc w:val="both"/>
      </w:pPr>
      <w:r>
        <w:t>Pažangos priemonės tikslinė grupė – Klaipėdos miesto</w:t>
      </w:r>
      <w:r w:rsidR="00B77DEA">
        <w:t xml:space="preserve"> ir Neringos</w:t>
      </w:r>
      <w:r>
        <w:t xml:space="preserve"> gyventojai </w:t>
      </w:r>
      <w:r w:rsidR="00B77DEA">
        <w:t>bei</w:t>
      </w:r>
      <w:r>
        <w:t xml:space="preserve"> mieste besilankantys asmenys. </w:t>
      </w:r>
      <w:r w:rsidR="00273E12">
        <w:t>Valstybės duomenų agentūros duomenimis</w:t>
      </w:r>
      <w:r w:rsidR="00A005FD">
        <w:rPr>
          <w:rStyle w:val="FootnoteReference"/>
        </w:rPr>
        <w:footnoteReference w:id="13"/>
      </w:r>
      <w:r w:rsidR="00273E12">
        <w:t xml:space="preserve">, gyventojų </w:t>
      </w:r>
      <w:r w:rsidR="00883792">
        <w:t xml:space="preserve">skaičius </w:t>
      </w:r>
      <w:r w:rsidR="00273E12">
        <w:t>ir nakvynių skaičius apgyvendinimo įstaigose nurodytose savivaldybėse vidutiniu laikotarpiu, 20</w:t>
      </w:r>
      <w:r w:rsidR="0002150B">
        <w:t>18–</w:t>
      </w:r>
      <w:r w:rsidR="00273E12">
        <w:t>20</w:t>
      </w:r>
      <w:r w:rsidR="0002150B">
        <w:t>22</w:t>
      </w:r>
      <w:r w:rsidR="00273E12">
        <w:t xml:space="preserve"> m., augo</w:t>
      </w:r>
      <w:r w:rsidR="0042660E">
        <w:t xml:space="preserve">: gyventojų skaičius </w:t>
      </w:r>
      <w:r w:rsidR="00883792">
        <w:t xml:space="preserve">Klaipėdos mieste </w:t>
      </w:r>
      <w:r w:rsidR="0042660E">
        <w:t>padidėjo 320 asmenų</w:t>
      </w:r>
      <w:r w:rsidR="00883792">
        <w:t xml:space="preserve">, Neringoje – </w:t>
      </w:r>
      <w:r w:rsidR="0042660E">
        <w:t>710</w:t>
      </w:r>
      <w:r w:rsidR="00883792">
        <w:t xml:space="preserve"> asmenų</w:t>
      </w:r>
      <w:r w:rsidR="0042660E">
        <w:t xml:space="preserve">, nakvynių skaičius </w:t>
      </w:r>
      <w:r w:rsidR="00883792">
        <w:t>Klaipėdos mieste padidėjo</w:t>
      </w:r>
      <w:r w:rsidR="0042660E">
        <w:t xml:space="preserve"> 51 943 vnt., </w:t>
      </w:r>
      <w:r w:rsidR="00883792">
        <w:t xml:space="preserve">Neringoje – </w:t>
      </w:r>
      <w:r w:rsidR="0042660E">
        <w:t>65 700 vnt</w:t>
      </w:r>
      <w:r w:rsidR="007718FE">
        <w:t>.</w:t>
      </w:r>
      <w:r w:rsidR="00F20ECD">
        <w:t xml:space="preserve"> </w:t>
      </w:r>
      <w:r w:rsidR="007718FE">
        <w:t>T</w:t>
      </w:r>
      <w:r w:rsidR="00F20ECD">
        <w:t xml:space="preserve">ikėtina, kad tikslinės grupės asmenų skaičius gali ir toliau didėti, dėl ko darnaus judumo priemonių poreikis išliks arba augs. </w:t>
      </w:r>
    </w:p>
    <w:p w14:paraId="3D1EB0FC" w14:textId="6E7EE9C2" w:rsidR="00944903" w:rsidRDefault="00944903" w:rsidP="005E7972">
      <w:pPr>
        <w:tabs>
          <w:tab w:val="left" w:pos="598"/>
        </w:tabs>
        <w:spacing w:line="276" w:lineRule="auto"/>
        <w:ind w:firstLine="851"/>
        <w:jc w:val="both"/>
      </w:pPr>
      <w:r>
        <w:t xml:space="preserve">Pažangos priemonės projektuose planuojamos veiklos atitinka Lietuvos Respublikos susisiekimo ministerijos </w:t>
      </w:r>
      <w:r w:rsidRPr="00944903">
        <w:t>regioninės pažangos priemonės Nr. 10-001-06-01-03 (RE) „Skatinti darnų judumą miestuose“</w:t>
      </w:r>
      <w:r>
        <w:t xml:space="preserve"> 3 ir 4 veiklas, tai yra:</w:t>
      </w:r>
    </w:p>
    <w:p w14:paraId="5C8CB743" w14:textId="3D6D627D" w:rsidR="00944903" w:rsidRDefault="00944903" w:rsidP="005E7972">
      <w:pPr>
        <w:tabs>
          <w:tab w:val="left" w:pos="598"/>
        </w:tabs>
        <w:spacing w:line="276" w:lineRule="auto"/>
        <w:ind w:firstLine="851"/>
        <w:jc w:val="both"/>
      </w:pPr>
      <w:r>
        <w:t>1. planuojama d</w:t>
      </w:r>
      <w:r w:rsidRPr="00944903">
        <w:t xml:space="preserve">viračių ir pėsčiųjų takų infrastruktūros plėtra </w:t>
      </w:r>
      <w:r>
        <w:t>Klaipėdos mieste</w:t>
      </w:r>
      <w:r w:rsidR="00E449EF">
        <w:t xml:space="preserve"> ir Neringoje</w:t>
      </w:r>
      <w:r w:rsidR="00347D87">
        <w:t>;</w:t>
      </w:r>
    </w:p>
    <w:p w14:paraId="08A613B6" w14:textId="61876F53" w:rsidR="00944903" w:rsidRDefault="00944903" w:rsidP="005E7972">
      <w:pPr>
        <w:tabs>
          <w:tab w:val="left" w:pos="598"/>
        </w:tabs>
        <w:spacing w:line="276" w:lineRule="auto"/>
        <w:ind w:firstLine="851"/>
        <w:jc w:val="both"/>
      </w:pPr>
      <w:r>
        <w:t xml:space="preserve">2. </w:t>
      </w:r>
      <w:r w:rsidR="006042E1">
        <w:t xml:space="preserve">numatomas </w:t>
      </w:r>
      <w:r>
        <w:t xml:space="preserve">Klaipėdos miesto </w:t>
      </w:r>
      <w:r w:rsidR="006042E1">
        <w:t xml:space="preserve">savivaldybės </w:t>
      </w:r>
      <w:r>
        <w:t>d</w:t>
      </w:r>
      <w:r w:rsidRPr="00944903">
        <w:t xml:space="preserve">arnaus judumo </w:t>
      </w:r>
      <w:r>
        <w:t>plane</w:t>
      </w:r>
      <w:r w:rsidRPr="00944903">
        <w:t xml:space="preserve"> numatytų priemonių, prisidedančių prie šiltnamio efektą sukeliančių dujų mažinimo, įgyvendinimas</w:t>
      </w:r>
      <w:r>
        <w:t>.</w:t>
      </w:r>
    </w:p>
    <w:p w14:paraId="3D50F8E8" w14:textId="7A8D512F" w:rsidR="00640337" w:rsidRDefault="00944903" w:rsidP="00985B3C">
      <w:pPr>
        <w:tabs>
          <w:tab w:val="left" w:pos="851"/>
        </w:tabs>
        <w:spacing w:line="276" w:lineRule="auto"/>
        <w:jc w:val="both"/>
        <w:rPr>
          <w:rFonts w:eastAsia="Calibri"/>
          <w:iCs/>
          <w:szCs w:val="22"/>
        </w:rPr>
      </w:pPr>
      <w:r>
        <w:rPr>
          <w:rFonts w:eastAsia="Calibri"/>
          <w:iCs/>
          <w:szCs w:val="22"/>
        </w:rPr>
        <w:tab/>
      </w:r>
      <w:r w:rsidRPr="00FE3DEC">
        <w:rPr>
          <w:rFonts w:eastAsia="Calibri"/>
          <w:iCs/>
          <w:szCs w:val="22"/>
        </w:rPr>
        <w:t>Klaipėda – klasikinis linijinės struktūros, kompaktiškas miestas. Miesto linijinė struktūra sudaro galimybes įgyvendinti aplinkos taršą mažinančias darnaus judumo priemones. Klaipėdos miestas turi tris magistralines gatves. Vienoje jų – Minijos–Pilies g. neseniai įdiegtos intelektinės transporto sistemos (vadinamoji žalioji banga), taip pat sutvarkyta pėsčiųjų ir dviračių takų danga, įrengtos saugumo salelės, įspėjamieji paviršiai regėjimo negalią turintiems žmonėms. Jeigu analogiškos priemonės būtų įgyvendintos kitose dviejose magistralinėse gatvėse (Taikos pr. ir Šilutės pl.), būtų užtikrintas transporto sistemos vientisumas</w:t>
      </w:r>
      <w:r>
        <w:rPr>
          <w:rStyle w:val="FootnoteReference"/>
          <w:rFonts w:eastAsia="Calibri"/>
          <w:iCs/>
          <w:szCs w:val="22"/>
        </w:rPr>
        <w:footnoteReference w:id="14"/>
      </w:r>
      <w:r w:rsidRPr="00FE3DEC">
        <w:rPr>
          <w:rFonts w:eastAsia="Calibri"/>
          <w:iCs/>
          <w:szCs w:val="22"/>
        </w:rPr>
        <w:t>.</w:t>
      </w:r>
      <w:r>
        <w:rPr>
          <w:rFonts w:eastAsia="Calibri"/>
          <w:iCs/>
          <w:szCs w:val="22"/>
        </w:rPr>
        <w:t xml:space="preserve"> </w:t>
      </w:r>
    </w:p>
    <w:p w14:paraId="7B56DDA3" w14:textId="68E0E126" w:rsidR="000E649B" w:rsidRDefault="00640337" w:rsidP="00DF1279">
      <w:pPr>
        <w:tabs>
          <w:tab w:val="left" w:pos="851"/>
        </w:tabs>
        <w:spacing w:line="276" w:lineRule="auto"/>
        <w:jc w:val="both"/>
      </w:pPr>
      <w:r>
        <w:rPr>
          <w:rFonts w:eastAsia="Calibri"/>
          <w:iCs/>
          <w:szCs w:val="22"/>
        </w:rPr>
        <w:tab/>
        <w:t xml:space="preserve">Klaipėdos mieste ir Neringoje </w:t>
      </w:r>
      <w:r w:rsidR="003A2553">
        <w:rPr>
          <w:rFonts w:eastAsia="Calibri"/>
          <w:iCs/>
          <w:szCs w:val="22"/>
        </w:rPr>
        <w:t xml:space="preserve">taip pat </w:t>
      </w:r>
      <w:r>
        <w:rPr>
          <w:rFonts w:eastAsia="Calibri"/>
          <w:iCs/>
          <w:szCs w:val="22"/>
        </w:rPr>
        <w:t>aktualus</w:t>
      </w:r>
      <w:r w:rsidR="003A2553">
        <w:rPr>
          <w:rFonts w:eastAsia="Calibri"/>
          <w:iCs/>
          <w:szCs w:val="22"/>
        </w:rPr>
        <w:t xml:space="preserve"> </w:t>
      </w:r>
      <w:r>
        <w:rPr>
          <w:rFonts w:eastAsia="Calibri"/>
          <w:iCs/>
          <w:szCs w:val="22"/>
        </w:rPr>
        <w:t>b</w:t>
      </w:r>
      <w:r w:rsidR="00944903">
        <w:t>evariklio transporto skatinim</w:t>
      </w:r>
      <w:r w:rsidR="00985B3C">
        <w:t>as</w:t>
      </w:r>
      <w:r w:rsidR="004D16BD">
        <w:t>, t. y.</w:t>
      </w:r>
      <w:r w:rsidR="00944903">
        <w:t xml:space="preserve"> pėsčiųjų ir dviračių takų atnaujinim</w:t>
      </w:r>
      <w:r w:rsidR="00985B3C">
        <w:t>as</w:t>
      </w:r>
      <w:r w:rsidR="00944903">
        <w:t xml:space="preserve"> ir plėtra</w:t>
      </w:r>
      <w:r w:rsidR="00985B3C">
        <w:t>, taip prisideda</w:t>
      </w:r>
      <w:r>
        <w:t>nt</w:t>
      </w:r>
      <w:r w:rsidR="00985B3C">
        <w:t xml:space="preserve"> prie ekologiško ir darnaus transporto skatinimo</w:t>
      </w:r>
      <w:r w:rsidR="00944903">
        <w:t xml:space="preserve">. </w:t>
      </w:r>
      <w:r w:rsidR="00C26464">
        <w:t xml:space="preserve">Bendrai </w:t>
      </w:r>
      <w:r w:rsidR="004A7DFF">
        <w:t>pa</w:t>
      </w:r>
      <w:r w:rsidR="0097171F">
        <w:t>žangos priemonė ir p</w:t>
      </w:r>
      <w:r w:rsidR="00C26464">
        <w:t>rojektai</w:t>
      </w:r>
      <w:r w:rsidR="00880747" w:rsidRPr="00880747">
        <w:t xml:space="preserve"> prisidės </w:t>
      </w:r>
      <w:r w:rsidR="00D15135">
        <w:t xml:space="preserve">prie </w:t>
      </w:r>
      <w:r w:rsidR="00880747">
        <w:t xml:space="preserve">subalansuotos, išplėtotos ir darnios susisiekimo sistemos kūrimo, </w:t>
      </w:r>
      <w:r w:rsidR="00880747" w:rsidRPr="00880747">
        <w:t>atitinkanči</w:t>
      </w:r>
      <w:r w:rsidR="00880747">
        <w:t>os</w:t>
      </w:r>
      <w:r w:rsidR="00880747" w:rsidRPr="00880747">
        <w:t xml:space="preserve"> gyventojų, </w:t>
      </w:r>
      <w:r w:rsidR="00880747" w:rsidRPr="00AB1843">
        <w:t>verslo ir turistų poreikius</w:t>
      </w:r>
      <w:r w:rsidR="004539D9" w:rsidRPr="00AB1843">
        <w:t>, o</w:t>
      </w:r>
      <w:r w:rsidR="00DF24C3" w:rsidRPr="00AB1843">
        <w:t xml:space="preserve"> taip pat</w:t>
      </w:r>
      <w:r w:rsidR="004539D9" w:rsidRPr="00AB1843">
        <w:t xml:space="preserve"> ir</w:t>
      </w:r>
      <w:r w:rsidR="00DF24C3" w:rsidRPr="00AB1843">
        <w:t xml:space="preserve"> </w:t>
      </w:r>
      <w:r w:rsidR="00884668" w:rsidRPr="00AB1843">
        <w:t xml:space="preserve">prie 2022–2030 m. Regionų plėtros programoje nustatyto poveikio rodiklio „Šiltnamio efektą sukeliančių </w:t>
      </w:r>
      <w:r w:rsidR="00884668" w:rsidRPr="00AB1843">
        <w:lastRenderedPageBreak/>
        <w:t xml:space="preserve">dujų išmetimas 1 gyventojui – gyventojų kelionių įtaka (lengvųjų automobilių, motociklų, mopedų ir viešojo transporto naudojimas), tonos“ </w:t>
      </w:r>
      <w:r w:rsidR="00DF1279" w:rsidRPr="00AB1843">
        <w:t>įgyvendinimo</w:t>
      </w:r>
      <w:r w:rsidR="002D0665" w:rsidRPr="00AB1843">
        <w:t>. Tikimasi, kad</w:t>
      </w:r>
      <w:r w:rsidR="00942810" w:rsidRPr="00AB1843">
        <w:t xml:space="preserve"> darnaus judumo priemonės </w:t>
      </w:r>
      <w:r w:rsidR="007303A4" w:rsidRPr="00AB1843">
        <w:t>užtikrins</w:t>
      </w:r>
      <w:r w:rsidR="00942810" w:rsidRPr="00AB1843">
        <w:t xml:space="preserve"> šiltnamio efektą sukeliančių dujų išmetimo maž</w:t>
      </w:r>
      <w:r w:rsidR="007303A4" w:rsidRPr="00AB1843">
        <w:t>ėjimą</w:t>
      </w:r>
      <w:r w:rsidR="00942810" w:rsidRPr="00AB1843">
        <w:t xml:space="preserve"> ir </w:t>
      </w:r>
      <w:r w:rsidR="00DF24C3" w:rsidRPr="00AB1843">
        <w:t xml:space="preserve">iki 2029 m. </w:t>
      </w:r>
      <w:r w:rsidR="008B718A" w:rsidRPr="00AB1843">
        <w:t xml:space="preserve">Klaipėdos regione </w:t>
      </w:r>
      <w:r w:rsidR="00942810" w:rsidRPr="00AB1843">
        <w:t>šių</w:t>
      </w:r>
      <w:r w:rsidR="00884668" w:rsidRPr="00AB1843">
        <w:t xml:space="preserve"> dujų kiekis </w:t>
      </w:r>
      <w:r w:rsidR="00DF1279" w:rsidRPr="00AB1843">
        <w:t xml:space="preserve">vienam gyventojui </w:t>
      </w:r>
      <w:r w:rsidR="00F31B88" w:rsidRPr="00AB1843">
        <w:t>sumažė</w:t>
      </w:r>
      <w:r w:rsidR="002D0665" w:rsidRPr="00AB1843">
        <w:t>s</w:t>
      </w:r>
      <w:r w:rsidR="00F31B88" w:rsidRPr="00AB1843">
        <w:t xml:space="preserve"> apie 14 proc. – </w:t>
      </w:r>
      <w:r w:rsidR="00DF1279" w:rsidRPr="00AB1843">
        <w:t>nuo 1,42 t iki 1,</w:t>
      </w:r>
      <w:r w:rsidR="00F31B88" w:rsidRPr="00AB1843">
        <w:t>2</w:t>
      </w:r>
      <w:r w:rsidR="00DF1279" w:rsidRPr="00AB1843">
        <w:t xml:space="preserve">2 t. </w:t>
      </w:r>
    </w:p>
    <w:p w14:paraId="753E1912" w14:textId="77777777" w:rsidR="00DF1279" w:rsidRPr="00DF1279" w:rsidRDefault="00DF1279" w:rsidP="00DF1279">
      <w:pPr>
        <w:tabs>
          <w:tab w:val="left" w:pos="851"/>
        </w:tabs>
        <w:spacing w:line="276" w:lineRule="auto"/>
        <w:jc w:val="both"/>
      </w:pPr>
    </w:p>
    <w:p w14:paraId="5080DF16" w14:textId="4C42FEC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III SKYRIUS</w:t>
      </w:r>
    </w:p>
    <w:p w14:paraId="5080DF17" w14:textId="13B6ED34"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382E886E" w:rsidR="000E649B" w:rsidRDefault="000E649B" w:rsidP="001110F2">
      <w:pPr>
        <w:spacing w:line="276" w:lineRule="auto"/>
        <w:ind w:firstLine="851"/>
        <w:jc w:val="both"/>
        <w:rPr>
          <w:iCs/>
        </w:rPr>
      </w:pPr>
      <w:r w:rsidRPr="00F67267">
        <w:rPr>
          <w:iCs/>
        </w:rPr>
        <w:t>Pažangos</w:t>
      </w:r>
      <w:r>
        <w:rPr>
          <w:iCs/>
        </w:rPr>
        <w:t xml:space="preserve"> priemon</w:t>
      </w:r>
      <w:r w:rsidR="002605AD">
        <w:rPr>
          <w:iCs/>
        </w:rPr>
        <w:t>ę numatoma</w:t>
      </w:r>
      <w:r>
        <w:rPr>
          <w:iCs/>
        </w:rPr>
        <w:t xml:space="preserve"> įgyvendin</w:t>
      </w:r>
      <w:r w:rsidR="002605AD">
        <w:rPr>
          <w:iCs/>
        </w:rPr>
        <w:t>ti</w:t>
      </w:r>
      <w:r>
        <w:rPr>
          <w:iCs/>
        </w:rPr>
        <w:t xml:space="preserve"> Klaipėdos miesto</w:t>
      </w:r>
      <w:r w:rsidR="00E136C0">
        <w:rPr>
          <w:iCs/>
        </w:rPr>
        <w:t xml:space="preserve"> </w:t>
      </w:r>
      <w:r w:rsidR="00646E7E">
        <w:rPr>
          <w:iCs/>
        </w:rPr>
        <w:t xml:space="preserve">ir Neringos </w:t>
      </w:r>
      <w:r>
        <w:rPr>
          <w:iCs/>
        </w:rPr>
        <w:t>savivaldybė</w:t>
      </w:r>
      <w:r w:rsidR="00646E7E">
        <w:rPr>
          <w:iCs/>
        </w:rPr>
        <w:t>s</w:t>
      </w:r>
      <w:r w:rsidR="00E136C0">
        <w:rPr>
          <w:iCs/>
        </w:rPr>
        <w:t>e</w:t>
      </w:r>
      <w:r>
        <w:rPr>
          <w:iCs/>
        </w:rPr>
        <w:t>.</w:t>
      </w:r>
      <w:r w:rsidR="00646E7E">
        <w:rPr>
          <w:iCs/>
        </w:rPr>
        <w:t xml:space="preserve"> </w:t>
      </w:r>
      <w:r w:rsidR="00E37BB0">
        <w:rPr>
          <w:iCs/>
        </w:rPr>
        <w:t xml:space="preserve">Palangos miesto savivaldybė darnaus judumo priemonių įgyvendinimą finansuos </w:t>
      </w:r>
      <w:r w:rsidR="00A6471C">
        <w:rPr>
          <w:iCs/>
        </w:rPr>
        <w:t xml:space="preserve">savivaldybės biudžeto ir (ar) kitomis </w:t>
      </w:r>
      <w:r w:rsidR="00E37BB0">
        <w:rPr>
          <w:iCs/>
        </w:rPr>
        <w:t xml:space="preserve">lėšomis. </w:t>
      </w:r>
    </w:p>
    <w:p w14:paraId="57843FBD" w14:textId="77777777" w:rsidR="007C3040" w:rsidRDefault="007C3040" w:rsidP="001110F2">
      <w:pPr>
        <w:spacing w:line="276" w:lineRule="auto"/>
        <w:ind w:firstLine="567"/>
        <w:jc w:val="center"/>
        <w:rPr>
          <w:b/>
          <w:bCs/>
        </w:rPr>
      </w:pPr>
    </w:p>
    <w:p w14:paraId="5080DF1B" w14:textId="5F6597FA"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IV SKYRIUS</w:t>
      </w:r>
    </w:p>
    <w:p w14:paraId="5080DF1C" w14:textId="19E8AEB1"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426A223F" w14:textId="59E01999" w:rsidR="007C3040" w:rsidRDefault="007C3040" w:rsidP="00A715B4">
      <w:pPr>
        <w:tabs>
          <w:tab w:val="left" w:pos="598"/>
        </w:tabs>
        <w:spacing w:line="276" w:lineRule="auto"/>
        <w:ind w:firstLine="851"/>
        <w:jc w:val="both"/>
      </w:pPr>
      <w:r w:rsidRPr="00CE26E9">
        <w:t>Pažangos priemon</w:t>
      </w:r>
      <w:r w:rsidR="004E088C">
        <w:t>ėje</w:t>
      </w:r>
      <w:r w:rsidRPr="00CE26E9">
        <w:t xml:space="preserve"> </w:t>
      </w:r>
      <w:r w:rsidR="004E088C">
        <w:t>planuojama</w:t>
      </w:r>
      <w:r w:rsidRPr="00CE26E9">
        <w:t xml:space="preserve"> viena veikla</w:t>
      </w:r>
      <w:r w:rsidR="00C95F94">
        <w:t xml:space="preserve"> –</w:t>
      </w:r>
      <w:r w:rsidRPr="00CE26E9">
        <w:t xml:space="preserve"> </w:t>
      </w:r>
      <w:r w:rsidR="00114425">
        <w:t>„D</w:t>
      </w:r>
      <w:r w:rsidR="0001415C">
        <w:t>arnaus judumo priemonių įgyvendinimas</w:t>
      </w:r>
      <w:r w:rsidR="00114425">
        <w:t>“</w:t>
      </w:r>
      <w:r w:rsidRPr="00CE26E9">
        <w:t>. Veikla tiesiogiai siejasi</w:t>
      </w:r>
      <w:r>
        <w:t xml:space="preserve"> su </w:t>
      </w:r>
      <w:r w:rsidR="0082486B">
        <w:t>K</w:t>
      </w:r>
      <w:r w:rsidR="00ED2550">
        <w:t>RPP</w:t>
      </w:r>
      <w:r w:rsidR="001364C8">
        <w:t>l</w:t>
      </w:r>
      <w:r w:rsidR="00ED2550">
        <w:t xml:space="preserve"> </w:t>
      </w:r>
      <w:r w:rsidR="00ED2550" w:rsidRPr="00ED2550">
        <w:t>2</w:t>
      </w:r>
      <w:r w:rsidR="00ED2550">
        <w:t>-os</w:t>
      </w:r>
      <w:r w:rsidR="00ED2550" w:rsidRPr="00ED2550">
        <w:t xml:space="preserve"> problem</w:t>
      </w:r>
      <w:r w:rsidR="00ED2550">
        <w:t>os</w:t>
      </w:r>
      <w:r w:rsidR="00ED2550" w:rsidRPr="00ED2550">
        <w:t xml:space="preserve"> „Integruotos ir gyventojų poreikius atitinkančios tvarios transporto sistemos neefektyvi veikla“ </w:t>
      </w:r>
      <w:r w:rsidR="00ED2550">
        <w:t>gilumine priežastimi 2</w:t>
      </w:r>
      <w:r w:rsidR="00ED2550" w:rsidRPr="00ED2550">
        <w:t>.2. „Nepakankamai išvystyta darnaus judumo infrastruktūra“.</w:t>
      </w:r>
      <w:r w:rsidR="00ED2550">
        <w:t xml:space="preserve"> </w:t>
      </w:r>
      <w:r w:rsidR="002B42F4" w:rsidRPr="00F56B7A">
        <w:t>Pagal nurodytą p</w:t>
      </w:r>
      <w:r w:rsidRPr="00F56B7A">
        <w:t>ažangos priemon</w:t>
      </w:r>
      <w:r w:rsidR="002B42F4" w:rsidRPr="00F56B7A">
        <w:t>ę</w:t>
      </w:r>
      <w:r w:rsidRPr="00F56B7A">
        <w:t xml:space="preserve"> </w:t>
      </w:r>
      <w:r w:rsidR="00D001F9">
        <w:t>numatoma</w:t>
      </w:r>
      <w:r w:rsidRPr="00F56B7A">
        <w:t xml:space="preserve"> įgyvendinti </w:t>
      </w:r>
      <w:r w:rsidR="004F59C0" w:rsidRPr="001C1EB1">
        <w:t>5</w:t>
      </w:r>
      <w:r w:rsidR="00693305" w:rsidRPr="001C1EB1">
        <w:t xml:space="preserve"> </w:t>
      </w:r>
      <w:r w:rsidR="00F56B7A" w:rsidRPr="001C1EB1">
        <w:t>p</w:t>
      </w:r>
      <w:r w:rsidR="00F56B7A" w:rsidRPr="00F37643">
        <w:t>rojekt</w:t>
      </w:r>
      <w:r w:rsidR="00F37643" w:rsidRPr="00F37643">
        <w:t>us</w:t>
      </w:r>
      <w:r w:rsidR="00D40F0A">
        <w:t xml:space="preserve"> (žr. </w:t>
      </w:r>
      <w:r w:rsidR="00AD1436">
        <w:t>1</w:t>
      </w:r>
      <w:r w:rsidR="00D40F0A">
        <w:t xml:space="preserve"> lentelę).</w:t>
      </w:r>
    </w:p>
    <w:p w14:paraId="46B4047D" w14:textId="2BCA52A7" w:rsidR="00D40F0A" w:rsidRPr="00AD1436" w:rsidRDefault="00AD1436" w:rsidP="00A715B4">
      <w:pPr>
        <w:pStyle w:val="Caption"/>
        <w:keepNext/>
        <w:spacing w:before="120" w:after="60"/>
        <w:rPr>
          <w:i w:val="0"/>
          <w:iCs w:val="0"/>
          <w:color w:val="auto"/>
          <w:sz w:val="22"/>
          <w:szCs w:val="22"/>
        </w:rPr>
      </w:pPr>
      <w:r w:rsidRPr="00AD1436">
        <w:rPr>
          <w:b/>
          <w:bCs/>
          <w:i w:val="0"/>
          <w:iCs w:val="0"/>
          <w:color w:val="auto"/>
          <w:sz w:val="22"/>
          <w:szCs w:val="22"/>
        </w:rPr>
        <w:fldChar w:fldCharType="begin"/>
      </w:r>
      <w:r w:rsidRPr="00AD1436">
        <w:rPr>
          <w:b/>
          <w:bCs/>
          <w:i w:val="0"/>
          <w:iCs w:val="0"/>
          <w:color w:val="auto"/>
          <w:sz w:val="22"/>
          <w:szCs w:val="22"/>
        </w:rPr>
        <w:instrText xml:space="preserve"> SEQ lentelė \* ARABIC </w:instrText>
      </w:r>
      <w:r w:rsidRPr="00AD1436">
        <w:rPr>
          <w:b/>
          <w:bCs/>
          <w:i w:val="0"/>
          <w:iCs w:val="0"/>
          <w:color w:val="auto"/>
          <w:sz w:val="22"/>
          <w:szCs w:val="22"/>
        </w:rPr>
        <w:fldChar w:fldCharType="separate"/>
      </w:r>
      <w:r w:rsidR="00281FE1">
        <w:rPr>
          <w:b/>
          <w:bCs/>
          <w:i w:val="0"/>
          <w:iCs w:val="0"/>
          <w:noProof/>
          <w:color w:val="auto"/>
          <w:sz w:val="22"/>
          <w:szCs w:val="22"/>
        </w:rPr>
        <w:t>1</w:t>
      </w:r>
      <w:r w:rsidRPr="00AD1436">
        <w:rPr>
          <w:b/>
          <w:bCs/>
          <w:i w:val="0"/>
          <w:iCs w:val="0"/>
          <w:color w:val="auto"/>
          <w:sz w:val="22"/>
          <w:szCs w:val="22"/>
        </w:rPr>
        <w:fldChar w:fldCharType="end"/>
      </w:r>
      <w:r w:rsidRPr="00AD1436">
        <w:rPr>
          <w:b/>
          <w:bCs/>
          <w:i w:val="0"/>
          <w:iCs w:val="0"/>
          <w:color w:val="auto"/>
          <w:sz w:val="22"/>
          <w:szCs w:val="22"/>
        </w:rPr>
        <w:t xml:space="preserve"> </w:t>
      </w:r>
      <w:r w:rsidR="00E316F9" w:rsidRPr="00AD1436">
        <w:rPr>
          <w:b/>
          <w:bCs/>
          <w:i w:val="0"/>
          <w:iCs w:val="0"/>
          <w:color w:val="auto"/>
          <w:sz w:val="22"/>
          <w:szCs w:val="22"/>
        </w:rPr>
        <w:t xml:space="preserve">lentelė. </w:t>
      </w:r>
      <w:r w:rsidR="00E316F9" w:rsidRPr="00AD1436">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7B315E" w:rsidRPr="00255449" w14:paraId="7CF5A3B1" w14:textId="77777777" w:rsidTr="003A794B">
        <w:tc>
          <w:tcPr>
            <w:tcW w:w="9607" w:type="dxa"/>
            <w:gridSpan w:val="2"/>
            <w:shd w:val="clear" w:color="auto" w:fill="D0CECE" w:themeFill="background2" w:themeFillShade="E6"/>
          </w:tcPr>
          <w:p w14:paraId="12666321" w14:textId="429795F3" w:rsidR="007B315E" w:rsidRPr="00255449" w:rsidRDefault="007B315E" w:rsidP="001A7948">
            <w:pPr>
              <w:jc w:val="both"/>
              <w:rPr>
                <w:b/>
                <w:bCs/>
                <w:sz w:val="22"/>
                <w:szCs w:val="22"/>
              </w:rPr>
            </w:pPr>
            <w:r>
              <w:rPr>
                <w:b/>
                <w:bCs/>
                <w:sz w:val="22"/>
                <w:szCs w:val="22"/>
              </w:rPr>
              <w:t>Klaipėdos miesto savivaldybė</w:t>
            </w:r>
            <w:r w:rsidR="00084DFE">
              <w:rPr>
                <w:rStyle w:val="FootnoteReference"/>
                <w:b/>
                <w:bCs/>
                <w:sz w:val="22"/>
                <w:szCs w:val="22"/>
              </w:rPr>
              <w:footnoteReference w:id="15"/>
            </w:r>
          </w:p>
        </w:tc>
      </w:tr>
      <w:tr w:rsidR="007C3040" w:rsidRPr="00255449" w14:paraId="1A17DA45" w14:textId="77777777" w:rsidTr="007B315E">
        <w:tc>
          <w:tcPr>
            <w:tcW w:w="2689" w:type="dxa"/>
            <w:shd w:val="clear" w:color="auto" w:fill="E7E6E6" w:themeFill="background2"/>
          </w:tcPr>
          <w:p w14:paraId="0FCE4BE4" w14:textId="77777777" w:rsidR="007C3040" w:rsidRPr="00255449" w:rsidRDefault="007C3040" w:rsidP="001A7948">
            <w:pPr>
              <w:jc w:val="both"/>
              <w:rPr>
                <w:b/>
                <w:bCs/>
                <w:sz w:val="22"/>
                <w:szCs w:val="22"/>
              </w:rPr>
            </w:pPr>
            <w:r w:rsidRPr="00255449">
              <w:rPr>
                <w:b/>
                <w:bCs/>
                <w:sz w:val="22"/>
                <w:szCs w:val="22"/>
              </w:rPr>
              <w:t>Projektas</w:t>
            </w:r>
          </w:p>
        </w:tc>
        <w:tc>
          <w:tcPr>
            <w:tcW w:w="6918" w:type="dxa"/>
            <w:shd w:val="clear" w:color="auto" w:fill="E7E6E6" w:themeFill="background2"/>
          </w:tcPr>
          <w:p w14:paraId="78421476" w14:textId="53995BA7" w:rsidR="007C3040" w:rsidRPr="00255449" w:rsidRDefault="007C3040" w:rsidP="001A7948">
            <w:pPr>
              <w:jc w:val="both"/>
              <w:rPr>
                <w:b/>
                <w:bCs/>
                <w:sz w:val="22"/>
                <w:szCs w:val="22"/>
              </w:rPr>
            </w:pPr>
            <w:r w:rsidRPr="00255449">
              <w:rPr>
                <w:b/>
                <w:bCs/>
                <w:sz w:val="22"/>
                <w:szCs w:val="22"/>
              </w:rPr>
              <w:t xml:space="preserve">Projekto veiklos </w:t>
            </w:r>
          </w:p>
        </w:tc>
      </w:tr>
      <w:tr w:rsidR="007C3040" w:rsidRPr="00255449" w14:paraId="7AB557D5" w14:textId="77777777" w:rsidTr="006D5113">
        <w:tc>
          <w:tcPr>
            <w:tcW w:w="2689" w:type="dxa"/>
          </w:tcPr>
          <w:p w14:paraId="201D5605" w14:textId="42BDB93B" w:rsidR="007C3040" w:rsidRPr="00255449" w:rsidRDefault="006D5113" w:rsidP="001A7948">
            <w:pPr>
              <w:rPr>
                <w:b/>
                <w:bCs/>
                <w:sz w:val="22"/>
                <w:szCs w:val="22"/>
              </w:rPr>
            </w:pPr>
            <w:r w:rsidRPr="00255449">
              <w:rPr>
                <w:b/>
                <w:bCs/>
                <w:sz w:val="22"/>
                <w:szCs w:val="22"/>
              </w:rPr>
              <w:t>1. Darnaus judumo priemonių įgyvendinimas (Taikos pr.)</w:t>
            </w:r>
            <w:r w:rsidR="00657CC1">
              <w:rPr>
                <w:rStyle w:val="FootnoteReference"/>
                <w:b/>
                <w:bCs/>
                <w:sz w:val="22"/>
                <w:szCs w:val="22"/>
              </w:rPr>
              <w:footnoteReference w:id="16"/>
            </w:r>
          </w:p>
        </w:tc>
        <w:tc>
          <w:tcPr>
            <w:tcW w:w="6918" w:type="dxa"/>
          </w:tcPr>
          <w:p w14:paraId="19B913DB" w14:textId="08BDEFCB" w:rsidR="004D7242" w:rsidRPr="00255449" w:rsidRDefault="006D5113" w:rsidP="001A7948">
            <w:pPr>
              <w:jc w:val="both"/>
              <w:rPr>
                <w:sz w:val="22"/>
                <w:szCs w:val="22"/>
                <w:lang w:eastAsia="lt-LT"/>
              </w:rPr>
            </w:pPr>
            <w:r w:rsidRPr="002C03D2">
              <w:rPr>
                <w:sz w:val="22"/>
                <w:szCs w:val="22"/>
                <w:lang w:eastAsia="lt-LT"/>
              </w:rPr>
              <w:t xml:space="preserve">Kompleksiškas </w:t>
            </w:r>
            <w:r w:rsidR="00084B3F" w:rsidRPr="002C03D2">
              <w:rPr>
                <w:sz w:val="22"/>
                <w:szCs w:val="22"/>
                <w:lang w:eastAsia="lt-LT"/>
              </w:rPr>
              <w:t>Smiltelės g.–</w:t>
            </w:r>
            <w:r w:rsidRPr="002C03D2">
              <w:rPr>
                <w:sz w:val="22"/>
                <w:szCs w:val="22"/>
                <w:lang w:eastAsia="lt-LT"/>
              </w:rPr>
              <w:t>Taikos pr.–</w:t>
            </w:r>
            <w:r w:rsidRPr="00255449">
              <w:rPr>
                <w:sz w:val="22"/>
                <w:szCs w:val="22"/>
                <w:lang w:eastAsia="lt-LT"/>
              </w:rPr>
              <w:t>Tiltų g.–H. Manto g.–Liepojos g. ruožo sutvarkymas, įskaitant šviesoforų valdymą, dviračių ir pėsčiųjų takus, šaligatvių dangas, nuovažas, apšvietimą.</w:t>
            </w:r>
          </w:p>
          <w:p w14:paraId="45BFC7A2" w14:textId="77777777" w:rsidR="0059778D" w:rsidRDefault="0059778D" w:rsidP="001A7948">
            <w:pPr>
              <w:jc w:val="both"/>
              <w:rPr>
                <w:sz w:val="22"/>
                <w:szCs w:val="22"/>
                <w:lang w:eastAsia="lt-LT"/>
              </w:rPr>
            </w:pPr>
            <w:r w:rsidRPr="00255449">
              <w:rPr>
                <w:sz w:val="22"/>
                <w:szCs w:val="22"/>
                <w:lang w:eastAsia="lt-LT"/>
              </w:rPr>
              <w:t>Bus sudarytos sąlygos darniai judėti Klaipėdos miesto gatvėmis tiek automobiliais, tiek viešuoju transportu, tiek bevarikliu transportu.</w:t>
            </w:r>
          </w:p>
          <w:p w14:paraId="2079C633" w14:textId="33BAC43E" w:rsidR="00B70254" w:rsidRPr="00255449" w:rsidRDefault="00B70254" w:rsidP="001A7948">
            <w:pPr>
              <w:jc w:val="both"/>
              <w:rPr>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Pr>
                <w:sz w:val="22"/>
                <w:szCs w:val="22"/>
                <w:lang w:eastAsia="lt-LT"/>
              </w:rPr>
              <w:t>3.1.1.</w:t>
            </w:r>
            <w:r w:rsidRPr="00B70254">
              <w:rPr>
                <w:sz w:val="22"/>
                <w:szCs w:val="22"/>
                <w:lang w:eastAsia="lt-LT"/>
              </w:rPr>
              <w:t xml:space="preserve"> „</w:t>
            </w:r>
            <w:r>
              <w:rPr>
                <w:sz w:val="22"/>
                <w:szCs w:val="22"/>
                <w:lang w:eastAsia="lt-LT"/>
              </w:rPr>
              <w:t>Koordinuotos šviesoforų valdymo sistemos įgyvendinimas</w:t>
            </w:r>
            <w:r w:rsidRPr="00B70254">
              <w:rPr>
                <w:sz w:val="22"/>
                <w:szCs w:val="22"/>
                <w:lang w:eastAsia="lt-LT"/>
              </w:rPr>
              <w:t xml:space="preserve">“. </w:t>
            </w:r>
          </w:p>
        </w:tc>
      </w:tr>
      <w:tr w:rsidR="006D5113" w:rsidRPr="00255449" w14:paraId="46FAB95E" w14:textId="77777777" w:rsidTr="006D5113">
        <w:tc>
          <w:tcPr>
            <w:tcW w:w="2689" w:type="dxa"/>
          </w:tcPr>
          <w:p w14:paraId="36AFF09E" w14:textId="7DA7DC5C" w:rsidR="006D5113" w:rsidRPr="00B157BE" w:rsidRDefault="006E163A" w:rsidP="001A7948">
            <w:pPr>
              <w:rPr>
                <w:b/>
                <w:bCs/>
                <w:sz w:val="22"/>
                <w:szCs w:val="22"/>
              </w:rPr>
            </w:pPr>
            <w:r w:rsidRPr="00B157BE">
              <w:rPr>
                <w:b/>
                <w:bCs/>
                <w:sz w:val="22"/>
                <w:szCs w:val="22"/>
              </w:rPr>
              <w:t xml:space="preserve">2. </w:t>
            </w:r>
            <w:r w:rsidR="006D5113" w:rsidRPr="00B157BE">
              <w:rPr>
                <w:b/>
                <w:bCs/>
                <w:sz w:val="22"/>
                <w:szCs w:val="22"/>
              </w:rPr>
              <w:t>Pėsčiųjų ir dviračių takų Minijos g. nuo Baltijos pr. iki Priešpilio g. kapitalinis remontas</w:t>
            </w:r>
          </w:p>
        </w:tc>
        <w:tc>
          <w:tcPr>
            <w:tcW w:w="6918" w:type="dxa"/>
          </w:tcPr>
          <w:p w14:paraId="56243E29" w14:textId="62DD6560" w:rsidR="006D5113" w:rsidRPr="00255449" w:rsidRDefault="00F122F3" w:rsidP="001A7948">
            <w:pPr>
              <w:jc w:val="both"/>
              <w:rPr>
                <w:sz w:val="22"/>
                <w:szCs w:val="22"/>
                <w:lang w:eastAsia="lt-LT"/>
              </w:rPr>
            </w:pPr>
            <w:r w:rsidRPr="00255449">
              <w:rPr>
                <w:sz w:val="22"/>
                <w:szCs w:val="22"/>
                <w:lang w:eastAsia="lt-LT"/>
              </w:rPr>
              <w:t>Įgyvendinant projektą bus suremontuotas pėsčiųjų</w:t>
            </w:r>
            <w:r w:rsidR="0046049C" w:rsidRPr="00255449">
              <w:rPr>
                <w:sz w:val="22"/>
                <w:szCs w:val="22"/>
                <w:lang w:eastAsia="lt-LT"/>
              </w:rPr>
              <w:t>-</w:t>
            </w:r>
            <w:r w:rsidRPr="00255449">
              <w:rPr>
                <w:sz w:val="22"/>
                <w:szCs w:val="22"/>
                <w:lang w:eastAsia="lt-LT"/>
              </w:rPr>
              <w:t xml:space="preserve">dviračių takas </w:t>
            </w:r>
            <w:r w:rsidR="00DA7DA0">
              <w:rPr>
                <w:sz w:val="22"/>
                <w:szCs w:val="22"/>
                <w:lang w:eastAsia="lt-LT"/>
              </w:rPr>
              <w:t>palei</w:t>
            </w:r>
            <w:r w:rsidRPr="00255449">
              <w:rPr>
                <w:sz w:val="22"/>
                <w:szCs w:val="22"/>
                <w:lang w:eastAsia="lt-LT"/>
              </w:rPr>
              <w:t xml:space="preserve"> Minijos </w:t>
            </w:r>
            <w:r w:rsidR="00CC2BA1">
              <w:rPr>
                <w:sz w:val="22"/>
                <w:szCs w:val="22"/>
                <w:lang w:eastAsia="lt-LT"/>
              </w:rPr>
              <w:t>g</w:t>
            </w:r>
            <w:r w:rsidRPr="00255449">
              <w:rPr>
                <w:sz w:val="22"/>
                <w:szCs w:val="22"/>
                <w:lang w:eastAsia="lt-LT"/>
              </w:rPr>
              <w:t>. nuo Baltijos pr. iki Priešpilio g.</w:t>
            </w:r>
            <w:r w:rsidR="00DA7DA0">
              <w:rPr>
                <w:sz w:val="22"/>
                <w:szCs w:val="22"/>
                <w:lang w:eastAsia="lt-LT"/>
              </w:rPr>
              <w:t xml:space="preserve"> ir Varnėnų g. </w:t>
            </w:r>
          </w:p>
          <w:p w14:paraId="41643E00" w14:textId="77777777" w:rsidR="0046049C" w:rsidRDefault="0046049C" w:rsidP="001A7948">
            <w:pPr>
              <w:jc w:val="both"/>
              <w:rPr>
                <w:iCs/>
                <w:sz w:val="22"/>
                <w:szCs w:val="22"/>
                <w:lang w:eastAsia="lt-LT"/>
              </w:rPr>
            </w:pPr>
            <w:r w:rsidRPr="00255449">
              <w:rPr>
                <w:iCs/>
                <w:sz w:val="22"/>
                <w:szCs w:val="22"/>
                <w:lang w:eastAsia="lt-LT"/>
              </w:rPr>
              <w:t xml:space="preserve">Bus sudarytos sąlygos </w:t>
            </w:r>
            <w:r w:rsidR="001A7948">
              <w:rPr>
                <w:iCs/>
                <w:sz w:val="22"/>
                <w:szCs w:val="22"/>
                <w:lang w:eastAsia="lt-LT"/>
              </w:rPr>
              <w:t>miesto</w:t>
            </w:r>
            <w:r w:rsidRPr="00255449">
              <w:rPr>
                <w:iCs/>
                <w:sz w:val="22"/>
                <w:szCs w:val="22"/>
                <w:lang w:eastAsia="lt-LT"/>
              </w:rPr>
              <w:t xml:space="preserve"> gyventoj</w:t>
            </w:r>
            <w:r w:rsidR="001A7948">
              <w:rPr>
                <w:iCs/>
                <w:sz w:val="22"/>
                <w:szCs w:val="22"/>
                <w:lang w:eastAsia="lt-LT"/>
              </w:rPr>
              <w:t>ams</w:t>
            </w:r>
            <w:r w:rsidRPr="00255449">
              <w:rPr>
                <w:iCs/>
                <w:sz w:val="22"/>
                <w:szCs w:val="22"/>
                <w:lang w:eastAsia="lt-LT"/>
              </w:rPr>
              <w:t xml:space="preserve"> ir miesto sveči</w:t>
            </w:r>
            <w:r w:rsidR="001A7948">
              <w:rPr>
                <w:iCs/>
                <w:sz w:val="22"/>
                <w:szCs w:val="22"/>
                <w:lang w:eastAsia="lt-LT"/>
              </w:rPr>
              <w:t>ams</w:t>
            </w:r>
            <w:r w:rsidRPr="00255449">
              <w:rPr>
                <w:iCs/>
                <w:sz w:val="22"/>
                <w:szCs w:val="22"/>
                <w:lang w:eastAsia="lt-LT"/>
              </w:rPr>
              <w:t xml:space="preserve"> naudotis aplinkai draugišku bevarikliu transportu, </w:t>
            </w:r>
            <w:r w:rsidR="001A7948">
              <w:rPr>
                <w:iCs/>
                <w:sz w:val="22"/>
                <w:szCs w:val="22"/>
                <w:lang w:eastAsia="lt-LT"/>
              </w:rPr>
              <w:t xml:space="preserve">eiti </w:t>
            </w:r>
            <w:r w:rsidRPr="00255449">
              <w:rPr>
                <w:iCs/>
                <w:sz w:val="22"/>
                <w:szCs w:val="22"/>
                <w:lang w:eastAsia="lt-LT"/>
              </w:rPr>
              <w:t>pėsčiomis, mažės kelionių automobiliu poreikis.</w:t>
            </w:r>
          </w:p>
          <w:p w14:paraId="16AEB24C" w14:textId="3F3C7846" w:rsidR="0069064C" w:rsidRPr="00686285" w:rsidRDefault="0069064C" w:rsidP="001A7948">
            <w:pPr>
              <w:jc w:val="both"/>
              <w:rPr>
                <w:iCs/>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DA7DA0" w:rsidRPr="00DA7DA0">
              <w:rPr>
                <w:sz w:val="22"/>
                <w:szCs w:val="22"/>
                <w:lang w:eastAsia="lt-LT"/>
              </w:rPr>
              <w:t>2.5.2</w:t>
            </w:r>
            <w:r w:rsidR="00DA7DA0">
              <w:rPr>
                <w:sz w:val="22"/>
                <w:szCs w:val="22"/>
                <w:lang w:eastAsia="lt-LT"/>
              </w:rPr>
              <w:t>.</w:t>
            </w:r>
            <w:r w:rsidR="00DA7DA0" w:rsidRPr="00DA7DA0">
              <w:rPr>
                <w:sz w:val="22"/>
                <w:szCs w:val="22"/>
                <w:lang w:eastAsia="lt-LT"/>
              </w:rPr>
              <w:t xml:space="preserve"> </w:t>
            </w:r>
            <w:r w:rsidR="00DA7DA0">
              <w:rPr>
                <w:sz w:val="22"/>
                <w:szCs w:val="22"/>
                <w:lang w:eastAsia="lt-LT"/>
              </w:rPr>
              <w:t>„</w:t>
            </w:r>
            <w:r w:rsidR="00DA7DA0" w:rsidRPr="00DA7DA0">
              <w:rPr>
                <w:sz w:val="22"/>
                <w:szCs w:val="22"/>
                <w:lang w:eastAsia="lt-LT"/>
              </w:rPr>
              <w:t>Miesto dviračių takų tinklo pagrindinės ašies-greitkelio įrengimas (</w:t>
            </w:r>
            <w:r w:rsidR="00DA7DA0" w:rsidRPr="00DA7DA0">
              <w:rPr>
                <w:i/>
                <w:iCs/>
                <w:sz w:val="22"/>
                <w:szCs w:val="22"/>
                <w:lang w:eastAsia="lt-LT"/>
              </w:rPr>
              <w:t>angl.</w:t>
            </w:r>
            <w:r w:rsidR="00DA7DA0" w:rsidRPr="00DA7DA0">
              <w:rPr>
                <w:sz w:val="22"/>
                <w:szCs w:val="22"/>
                <w:lang w:eastAsia="lt-LT"/>
              </w:rPr>
              <w:t xml:space="preserve"> bicycle highway)</w:t>
            </w:r>
            <w:r w:rsidR="00DA7DA0">
              <w:rPr>
                <w:sz w:val="22"/>
                <w:szCs w:val="22"/>
                <w:lang w:eastAsia="lt-LT"/>
              </w:rPr>
              <w:t>“</w:t>
            </w:r>
            <w:r w:rsidR="00DA7DA0" w:rsidRPr="00DA7DA0">
              <w:rPr>
                <w:sz w:val="22"/>
                <w:szCs w:val="22"/>
                <w:lang w:eastAsia="lt-LT"/>
              </w:rPr>
              <w:t>.</w:t>
            </w:r>
          </w:p>
        </w:tc>
      </w:tr>
      <w:tr w:rsidR="006D5113" w:rsidRPr="00255449" w14:paraId="6B1BF302" w14:textId="77777777" w:rsidTr="006D5113">
        <w:tc>
          <w:tcPr>
            <w:tcW w:w="2689" w:type="dxa"/>
          </w:tcPr>
          <w:p w14:paraId="7959EC24" w14:textId="3BB2BDEA" w:rsidR="006D5113" w:rsidRPr="00B157BE" w:rsidRDefault="006E163A" w:rsidP="001A7948">
            <w:pPr>
              <w:rPr>
                <w:b/>
                <w:bCs/>
                <w:sz w:val="22"/>
                <w:szCs w:val="22"/>
              </w:rPr>
            </w:pPr>
            <w:r w:rsidRPr="00B157BE">
              <w:rPr>
                <w:b/>
                <w:bCs/>
                <w:sz w:val="22"/>
                <w:szCs w:val="22"/>
              </w:rPr>
              <w:t xml:space="preserve">3. </w:t>
            </w:r>
            <w:r w:rsidR="006D5113" w:rsidRPr="00B157BE">
              <w:rPr>
                <w:b/>
                <w:bCs/>
                <w:sz w:val="22"/>
                <w:szCs w:val="22"/>
              </w:rPr>
              <w:t>Dviračių ir pėsčiųjų tako įrengimas nuo Sausio 15-osios g. ir Tilžės g. sankryžos iki Taikos pr. ir Sausio 15-osios sankryžos</w:t>
            </w:r>
          </w:p>
        </w:tc>
        <w:tc>
          <w:tcPr>
            <w:tcW w:w="6918" w:type="dxa"/>
          </w:tcPr>
          <w:p w14:paraId="6693B40E" w14:textId="77777777" w:rsidR="006D5113" w:rsidRPr="00255449" w:rsidRDefault="00F122F3" w:rsidP="001A7948">
            <w:pPr>
              <w:jc w:val="both"/>
              <w:rPr>
                <w:sz w:val="22"/>
                <w:szCs w:val="22"/>
                <w:lang w:eastAsia="lt-LT"/>
              </w:rPr>
            </w:pPr>
            <w:r w:rsidRPr="00255449">
              <w:rPr>
                <w:sz w:val="22"/>
                <w:szCs w:val="22"/>
                <w:lang w:eastAsia="lt-LT"/>
              </w:rPr>
              <w:t>Įgyvendinant projektą bus įrengtas pėsčiųjų</w:t>
            </w:r>
            <w:r w:rsidR="0046049C" w:rsidRPr="00255449">
              <w:rPr>
                <w:sz w:val="22"/>
                <w:szCs w:val="22"/>
                <w:lang w:eastAsia="lt-LT"/>
              </w:rPr>
              <w:t>-</w:t>
            </w:r>
            <w:r w:rsidRPr="00255449">
              <w:rPr>
                <w:sz w:val="22"/>
                <w:szCs w:val="22"/>
                <w:lang w:eastAsia="lt-LT"/>
              </w:rPr>
              <w:t>dviračių takas</w:t>
            </w:r>
            <w:r w:rsidR="00255449" w:rsidRPr="00255449">
              <w:rPr>
                <w:sz w:val="22"/>
                <w:szCs w:val="22"/>
                <w:lang w:eastAsia="lt-LT"/>
              </w:rPr>
              <w:t xml:space="preserve"> </w:t>
            </w:r>
            <w:r w:rsidRPr="00255449">
              <w:rPr>
                <w:sz w:val="22"/>
                <w:szCs w:val="22"/>
                <w:lang w:eastAsia="lt-LT"/>
              </w:rPr>
              <w:t>nuo Sausio 15-osios g. ir Tilžės g. sankryžos iki Taikos pr. ir Sausio 15-osios sankryžos.</w:t>
            </w:r>
          </w:p>
          <w:p w14:paraId="250DCE8A" w14:textId="77777777" w:rsidR="00255449" w:rsidRDefault="001A7948" w:rsidP="001A7948">
            <w:pPr>
              <w:jc w:val="both"/>
              <w:rPr>
                <w:iCs/>
                <w:sz w:val="22"/>
                <w:szCs w:val="22"/>
                <w:lang w:eastAsia="lt-LT"/>
              </w:rPr>
            </w:pPr>
            <w:r w:rsidRPr="00255449">
              <w:rPr>
                <w:iCs/>
                <w:sz w:val="22"/>
                <w:szCs w:val="22"/>
                <w:lang w:eastAsia="lt-LT"/>
              </w:rPr>
              <w:t xml:space="preserve">Bus sudarytos sąlygos </w:t>
            </w:r>
            <w:r>
              <w:rPr>
                <w:iCs/>
                <w:sz w:val="22"/>
                <w:szCs w:val="22"/>
                <w:lang w:eastAsia="lt-LT"/>
              </w:rPr>
              <w:t>miesto</w:t>
            </w:r>
            <w:r w:rsidRPr="00255449">
              <w:rPr>
                <w:iCs/>
                <w:sz w:val="22"/>
                <w:szCs w:val="22"/>
                <w:lang w:eastAsia="lt-LT"/>
              </w:rPr>
              <w:t xml:space="preserve"> gyventoj</w:t>
            </w:r>
            <w:r>
              <w:rPr>
                <w:iCs/>
                <w:sz w:val="22"/>
                <w:szCs w:val="22"/>
                <w:lang w:eastAsia="lt-LT"/>
              </w:rPr>
              <w:t>ams</w:t>
            </w:r>
            <w:r w:rsidRPr="00255449">
              <w:rPr>
                <w:iCs/>
                <w:sz w:val="22"/>
                <w:szCs w:val="22"/>
                <w:lang w:eastAsia="lt-LT"/>
              </w:rPr>
              <w:t xml:space="preserve"> ir miesto sveči</w:t>
            </w:r>
            <w:r>
              <w:rPr>
                <w:iCs/>
                <w:sz w:val="22"/>
                <w:szCs w:val="22"/>
                <w:lang w:eastAsia="lt-LT"/>
              </w:rPr>
              <w:t>ams</w:t>
            </w:r>
            <w:r w:rsidRPr="00255449">
              <w:rPr>
                <w:iCs/>
                <w:sz w:val="22"/>
                <w:szCs w:val="22"/>
                <w:lang w:eastAsia="lt-LT"/>
              </w:rPr>
              <w:t xml:space="preserve"> naudotis aplinkai draugišku bevarikliu transportu, </w:t>
            </w:r>
            <w:r>
              <w:rPr>
                <w:iCs/>
                <w:sz w:val="22"/>
                <w:szCs w:val="22"/>
                <w:lang w:eastAsia="lt-LT"/>
              </w:rPr>
              <w:t xml:space="preserve">eiti </w:t>
            </w:r>
            <w:r w:rsidRPr="00255449">
              <w:rPr>
                <w:iCs/>
                <w:sz w:val="22"/>
                <w:szCs w:val="22"/>
                <w:lang w:eastAsia="lt-LT"/>
              </w:rPr>
              <w:t>pėsčiomis, mažės kelionių automobiliu poreikis.</w:t>
            </w:r>
          </w:p>
          <w:p w14:paraId="09C524A8" w14:textId="3F8CB3AD" w:rsidR="001C1BC4" w:rsidRPr="001A7948" w:rsidRDefault="001C1BC4" w:rsidP="001A7948">
            <w:pPr>
              <w:jc w:val="both"/>
              <w:rPr>
                <w:iCs/>
                <w:sz w:val="22"/>
                <w:szCs w:val="22"/>
                <w:lang w:eastAsia="lt-LT"/>
              </w:rPr>
            </w:pPr>
            <w:r w:rsidRPr="00B70254">
              <w:rPr>
                <w:sz w:val="22"/>
                <w:szCs w:val="22"/>
                <w:lang w:eastAsia="lt-LT"/>
              </w:rPr>
              <w:lastRenderedPageBreak/>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0F79AB" w:rsidRPr="000F79AB">
              <w:rPr>
                <w:sz w:val="22"/>
                <w:szCs w:val="22"/>
                <w:lang w:eastAsia="lt-LT"/>
              </w:rPr>
              <w:t>2.5.1</w:t>
            </w:r>
            <w:r w:rsidR="000F79AB">
              <w:rPr>
                <w:sz w:val="22"/>
                <w:szCs w:val="22"/>
                <w:lang w:eastAsia="lt-LT"/>
              </w:rPr>
              <w:t>.</w:t>
            </w:r>
            <w:r w:rsidR="000F79AB" w:rsidRPr="000F79AB">
              <w:rPr>
                <w:sz w:val="22"/>
                <w:szCs w:val="22"/>
                <w:lang w:eastAsia="lt-LT"/>
              </w:rPr>
              <w:t xml:space="preserve"> </w:t>
            </w:r>
            <w:r w:rsidR="000F79AB">
              <w:rPr>
                <w:sz w:val="22"/>
                <w:szCs w:val="22"/>
                <w:lang w:eastAsia="lt-LT"/>
              </w:rPr>
              <w:t>„</w:t>
            </w:r>
            <w:r w:rsidR="000F79AB" w:rsidRPr="000F79AB">
              <w:rPr>
                <w:sz w:val="22"/>
                <w:szCs w:val="22"/>
                <w:lang w:eastAsia="lt-LT"/>
              </w:rPr>
              <w:t>Magistralinių bei kitų dviračių takų trūkstamos infrastruktūros atkarpų (jungčių) įrengimas</w:t>
            </w:r>
            <w:r w:rsidR="000F79AB">
              <w:rPr>
                <w:sz w:val="22"/>
                <w:szCs w:val="22"/>
                <w:lang w:eastAsia="lt-LT"/>
              </w:rPr>
              <w:t>“</w:t>
            </w:r>
            <w:r w:rsidR="000F79AB" w:rsidRPr="000F79AB">
              <w:rPr>
                <w:sz w:val="22"/>
                <w:szCs w:val="22"/>
                <w:lang w:eastAsia="lt-LT"/>
              </w:rPr>
              <w:t>.</w:t>
            </w:r>
          </w:p>
        </w:tc>
      </w:tr>
      <w:tr w:rsidR="006D5113" w:rsidRPr="00255449" w14:paraId="1EC9EF60" w14:textId="77777777" w:rsidTr="006D5113">
        <w:tc>
          <w:tcPr>
            <w:tcW w:w="2689" w:type="dxa"/>
          </w:tcPr>
          <w:p w14:paraId="21F40DD4" w14:textId="4023CB99" w:rsidR="006D5113" w:rsidRPr="00DF2E00" w:rsidRDefault="006E163A" w:rsidP="001A7948">
            <w:pPr>
              <w:rPr>
                <w:b/>
                <w:bCs/>
                <w:sz w:val="22"/>
                <w:szCs w:val="22"/>
              </w:rPr>
            </w:pPr>
            <w:r w:rsidRPr="00DF2E00">
              <w:rPr>
                <w:b/>
                <w:bCs/>
                <w:sz w:val="22"/>
                <w:szCs w:val="22"/>
              </w:rPr>
              <w:lastRenderedPageBreak/>
              <w:t xml:space="preserve">4. </w:t>
            </w:r>
            <w:r w:rsidR="006D5113" w:rsidRPr="00DF2E00">
              <w:rPr>
                <w:b/>
                <w:bCs/>
                <w:sz w:val="22"/>
                <w:szCs w:val="22"/>
              </w:rPr>
              <w:t>Dviračių ir pėsčiųjų tako įrengimas Smiltelės g. nuo Šilutės pl. iki Minijos g.</w:t>
            </w:r>
          </w:p>
        </w:tc>
        <w:tc>
          <w:tcPr>
            <w:tcW w:w="6918" w:type="dxa"/>
          </w:tcPr>
          <w:p w14:paraId="434018F3" w14:textId="6F7ED968" w:rsidR="00255449" w:rsidRDefault="00DB6915" w:rsidP="001A7948">
            <w:pPr>
              <w:jc w:val="both"/>
              <w:rPr>
                <w:sz w:val="22"/>
                <w:szCs w:val="22"/>
                <w:lang w:eastAsia="lt-LT"/>
              </w:rPr>
            </w:pPr>
            <w:r w:rsidRPr="00255449">
              <w:rPr>
                <w:sz w:val="22"/>
                <w:szCs w:val="22"/>
                <w:lang w:eastAsia="lt-LT"/>
              </w:rPr>
              <w:t>Įgyvendinant projektą bus įrengtas pėsčiųjų</w:t>
            </w:r>
            <w:r w:rsidR="00255449">
              <w:rPr>
                <w:sz w:val="22"/>
                <w:szCs w:val="22"/>
                <w:lang w:eastAsia="lt-LT"/>
              </w:rPr>
              <w:t>-</w:t>
            </w:r>
            <w:r w:rsidRPr="00255449">
              <w:rPr>
                <w:sz w:val="22"/>
                <w:szCs w:val="22"/>
                <w:lang w:eastAsia="lt-LT"/>
              </w:rPr>
              <w:t>dviračių takas Smiltelės g. nuo</w:t>
            </w:r>
            <w:r w:rsidR="00255449">
              <w:rPr>
                <w:sz w:val="22"/>
                <w:szCs w:val="22"/>
                <w:lang w:eastAsia="lt-LT"/>
              </w:rPr>
              <w:t xml:space="preserve"> </w:t>
            </w:r>
            <w:r w:rsidR="00255449" w:rsidRPr="00255449">
              <w:rPr>
                <w:sz w:val="22"/>
                <w:szCs w:val="22"/>
                <w:lang w:eastAsia="lt-LT"/>
              </w:rPr>
              <w:t>Šilutės pl. iki Minijos</w:t>
            </w:r>
            <w:r w:rsidR="00252011">
              <w:rPr>
                <w:sz w:val="22"/>
                <w:szCs w:val="22"/>
                <w:lang w:eastAsia="lt-LT"/>
              </w:rPr>
              <w:t xml:space="preserve"> g.</w:t>
            </w:r>
            <w:r w:rsidR="00255449" w:rsidRPr="00255449">
              <w:rPr>
                <w:sz w:val="22"/>
                <w:szCs w:val="22"/>
                <w:lang w:eastAsia="lt-LT"/>
              </w:rPr>
              <w:t xml:space="preserve"> (</w:t>
            </w:r>
            <w:r w:rsidR="00861360" w:rsidRPr="008504A9">
              <w:rPr>
                <w:sz w:val="22"/>
                <w:szCs w:val="22"/>
                <w:lang w:eastAsia="lt-LT"/>
              </w:rPr>
              <w:t>1,03</w:t>
            </w:r>
            <w:r w:rsidR="00861360">
              <w:rPr>
                <w:sz w:val="22"/>
                <w:szCs w:val="22"/>
                <w:lang w:eastAsia="lt-LT"/>
              </w:rPr>
              <w:t xml:space="preserve"> </w:t>
            </w:r>
            <w:r w:rsidR="00255449" w:rsidRPr="00255449">
              <w:rPr>
                <w:sz w:val="22"/>
                <w:szCs w:val="22"/>
                <w:lang w:eastAsia="lt-LT"/>
              </w:rPr>
              <w:t>km atkarpa)</w:t>
            </w:r>
            <w:r w:rsidR="00255449">
              <w:rPr>
                <w:sz w:val="22"/>
                <w:szCs w:val="22"/>
                <w:lang w:eastAsia="lt-LT"/>
              </w:rPr>
              <w:t>.</w:t>
            </w:r>
          </w:p>
          <w:p w14:paraId="69955C81" w14:textId="77777777" w:rsidR="006D5113" w:rsidRDefault="001A7948" w:rsidP="001A7948">
            <w:pPr>
              <w:jc w:val="both"/>
              <w:rPr>
                <w:iCs/>
                <w:sz w:val="22"/>
                <w:szCs w:val="22"/>
                <w:lang w:eastAsia="lt-LT"/>
              </w:rPr>
            </w:pPr>
            <w:r w:rsidRPr="00255449">
              <w:rPr>
                <w:iCs/>
                <w:sz w:val="22"/>
                <w:szCs w:val="22"/>
                <w:lang w:eastAsia="lt-LT"/>
              </w:rPr>
              <w:t xml:space="preserve">Bus sudarytos sąlygos </w:t>
            </w:r>
            <w:r>
              <w:rPr>
                <w:iCs/>
                <w:sz w:val="22"/>
                <w:szCs w:val="22"/>
                <w:lang w:eastAsia="lt-LT"/>
              </w:rPr>
              <w:t>miesto</w:t>
            </w:r>
            <w:r w:rsidRPr="00255449">
              <w:rPr>
                <w:iCs/>
                <w:sz w:val="22"/>
                <w:szCs w:val="22"/>
                <w:lang w:eastAsia="lt-LT"/>
              </w:rPr>
              <w:t xml:space="preserve"> gyventoj</w:t>
            </w:r>
            <w:r>
              <w:rPr>
                <w:iCs/>
                <w:sz w:val="22"/>
                <w:szCs w:val="22"/>
                <w:lang w:eastAsia="lt-LT"/>
              </w:rPr>
              <w:t>ams</w:t>
            </w:r>
            <w:r w:rsidRPr="00255449">
              <w:rPr>
                <w:iCs/>
                <w:sz w:val="22"/>
                <w:szCs w:val="22"/>
                <w:lang w:eastAsia="lt-LT"/>
              </w:rPr>
              <w:t xml:space="preserve"> ir miesto sveči</w:t>
            </w:r>
            <w:r>
              <w:rPr>
                <w:iCs/>
                <w:sz w:val="22"/>
                <w:szCs w:val="22"/>
                <w:lang w:eastAsia="lt-LT"/>
              </w:rPr>
              <w:t>ams</w:t>
            </w:r>
            <w:r w:rsidRPr="00255449">
              <w:rPr>
                <w:iCs/>
                <w:sz w:val="22"/>
                <w:szCs w:val="22"/>
                <w:lang w:eastAsia="lt-LT"/>
              </w:rPr>
              <w:t xml:space="preserve"> naudotis aplinkai draugišku bevarikliu transportu, </w:t>
            </w:r>
            <w:r>
              <w:rPr>
                <w:iCs/>
                <w:sz w:val="22"/>
                <w:szCs w:val="22"/>
                <w:lang w:eastAsia="lt-LT"/>
              </w:rPr>
              <w:t xml:space="preserve">eiti </w:t>
            </w:r>
            <w:r w:rsidRPr="00255449">
              <w:rPr>
                <w:iCs/>
                <w:sz w:val="22"/>
                <w:szCs w:val="22"/>
                <w:lang w:eastAsia="lt-LT"/>
              </w:rPr>
              <w:t>pėsčiomis, mažės kelionių automobiliu poreikis.</w:t>
            </w:r>
          </w:p>
          <w:p w14:paraId="2AC33B62" w14:textId="76A18568" w:rsidR="001C1BC4" w:rsidRPr="001A7948" w:rsidRDefault="001C1BC4" w:rsidP="001A7948">
            <w:pPr>
              <w:jc w:val="both"/>
              <w:rPr>
                <w:iCs/>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6B7059" w:rsidRPr="006B7059">
              <w:rPr>
                <w:sz w:val="22"/>
                <w:szCs w:val="22"/>
                <w:lang w:eastAsia="lt-LT"/>
              </w:rPr>
              <w:t>2.5.3</w:t>
            </w:r>
            <w:r w:rsidR="006B7059">
              <w:rPr>
                <w:sz w:val="22"/>
                <w:szCs w:val="22"/>
                <w:lang w:eastAsia="lt-LT"/>
              </w:rPr>
              <w:t>.</w:t>
            </w:r>
            <w:r w:rsidR="006B7059" w:rsidRPr="006B7059">
              <w:rPr>
                <w:sz w:val="22"/>
                <w:szCs w:val="22"/>
                <w:lang w:eastAsia="lt-LT"/>
              </w:rPr>
              <w:t xml:space="preserve"> </w:t>
            </w:r>
            <w:r w:rsidR="006B7059">
              <w:rPr>
                <w:sz w:val="22"/>
                <w:szCs w:val="22"/>
                <w:lang w:eastAsia="lt-LT"/>
              </w:rPr>
              <w:t>„</w:t>
            </w:r>
            <w:r w:rsidR="006B7059" w:rsidRPr="006B7059">
              <w:rPr>
                <w:sz w:val="22"/>
                <w:szCs w:val="22"/>
                <w:lang w:eastAsia="lt-LT"/>
              </w:rPr>
              <w:t>Pagrindinių miesto dviračių takų tinklo įrengimas</w:t>
            </w:r>
            <w:r w:rsidR="006B7059">
              <w:rPr>
                <w:sz w:val="22"/>
                <w:szCs w:val="22"/>
                <w:lang w:eastAsia="lt-LT"/>
              </w:rPr>
              <w:t>“</w:t>
            </w:r>
            <w:r w:rsidR="006B7059" w:rsidRPr="006B7059">
              <w:rPr>
                <w:sz w:val="22"/>
                <w:szCs w:val="22"/>
                <w:lang w:eastAsia="lt-LT"/>
              </w:rPr>
              <w:t>.</w:t>
            </w:r>
          </w:p>
        </w:tc>
      </w:tr>
      <w:tr w:rsidR="007B315E" w:rsidRPr="00255449" w14:paraId="512AC4FA" w14:textId="77777777" w:rsidTr="007B315E">
        <w:tc>
          <w:tcPr>
            <w:tcW w:w="9607" w:type="dxa"/>
            <w:gridSpan w:val="2"/>
            <w:shd w:val="clear" w:color="auto" w:fill="BFBFBF" w:themeFill="background1" w:themeFillShade="BF"/>
          </w:tcPr>
          <w:p w14:paraId="1A0F1F26" w14:textId="2A2371F6" w:rsidR="007B315E" w:rsidRPr="00DF2E00" w:rsidRDefault="007B315E" w:rsidP="001A7948">
            <w:pPr>
              <w:jc w:val="both"/>
              <w:rPr>
                <w:b/>
                <w:bCs/>
                <w:sz w:val="22"/>
                <w:szCs w:val="22"/>
                <w:lang w:eastAsia="lt-LT"/>
              </w:rPr>
            </w:pPr>
            <w:r w:rsidRPr="00DF2E00">
              <w:rPr>
                <w:b/>
                <w:bCs/>
                <w:sz w:val="22"/>
                <w:szCs w:val="22"/>
                <w:lang w:eastAsia="lt-LT"/>
              </w:rPr>
              <w:t>Neringos savivaldybės</w:t>
            </w:r>
          </w:p>
        </w:tc>
      </w:tr>
      <w:tr w:rsidR="007B315E" w:rsidRPr="00255449" w14:paraId="092BA5E5" w14:textId="77777777" w:rsidTr="007B315E">
        <w:tc>
          <w:tcPr>
            <w:tcW w:w="2689" w:type="dxa"/>
            <w:shd w:val="clear" w:color="auto" w:fill="E7E6E6" w:themeFill="background2"/>
          </w:tcPr>
          <w:p w14:paraId="7BE9AA2E" w14:textId="6769AE38" w:rsidR="007B315E" w:rsidRPr="00DF2E00" w:rsidRDefault="007B315E" w:rsidP="007B315E">
            <w:pPr>
              <w:rPr>
                <w:b/>
                <w:bCs/>
                <w:sz w:val="22"/>
                <w:szCs w:val="22"/>
              </w:rPr>
            </w:pPr>
            <w:r w:rsidRPr="00DF2E00">
              <w:rPr>
                <w:b/>
                <w:bCs/>
                <w:sz w:val="22"/>
                <w:szCs w:val="22"/>
              </w:rPr>
              <w:t>Projektas</w:t>
            </w:r>
          </w:p>
        </w:tc>
        <w:tc>
          <w:tcPr>
            <w:tcW w:w="6918" w:type="dxa"/>
            <w:shd w:val="clear" w:color="auto" w:fill="E7E6E6" w:themeFill="background2"/>
          </w:tcPr>
          <w:p w14:paraId="4E32AD35" w14:textId="5C4D84F7" w:rsidR="007B315E" w:rsidRPr="00255449" w:rsidRDefault="007B315E" w:rsidP="007B315E">
            <w:pPr>
              <w:jc w:val="both"/>
              <w:rPr>
                <w:sz w:val="22"/>
                <w:szCs w:val="22"/>
                <w:lang w:eastAsia="lt-LT"/>
              </w:rPr>
            </w:pPr>
            <w:r w:rsidRPr="00255449">
              <w:rPr>
                <w:b/>
                <w:bCs/>
                <w:sz w:val="22"/>
                <w:szCs w:val="22"/>
              </w:rPr>
              <w:t xml:space="preserve">Projekto veiklos </w:t>
            </w:r>
          </w:p>
        </w:tc>
      </w:tr>
      <w:tr w:rsidR="007B315E" w:rsidRPr="00255449" w14:paraId="68CB9904" w14:textId="77777777" w:rsidTr="006D5113">
        <w:tc>
          <w:tcPr>
            <w:tcW w:w="2689" w:type="dxa"/>
          </w:tcPr>
          <w:p w14:paraId="2CAB5C69" w14:textId="6AEEE63D" w:rsidR="007B315E" w:rsidRPr="00DF2E00" w:rsidRDefault="006E163A" w:rsidP="007B315E">
            <w:pPr>
              <w:rPr>
                <w:b/>
                <w:bCs/>
                <w:sz w:val="22"/>
                <w:szCs w:val="22"/>
              </w:rPr>
            </w:pPr>
            <w:r w:rsidRPr="00DF2E00">
              <w:rPr>
                <w:b/>
                <w:bCs/>
                <w:sz w:val="22"/>
                <w:szCs w:val="22"/>
              </w:rPr>
              <w:t xml:space="preserve">5. </w:t>
            </w:r>
            <w:r w:rsidR="003F0FC5" w:rsidRPr="00DF2E00">
              <w:rPr>
                <w:b/>
                <w:bCs/>
                <w:sz w:val="22"/>
                <w:szCs w:val="22"/>
              </w:rPr>
              <w:t>Dviračių tako atkarpos įrengimas nuo privažiuojamojo rajoninio kelio Nr. 2210 iki Preilos g. 10A</w:t>
            </w:r>
          </w:p>
        </w:tc>
        <w:tc>
          <w:tcPr>
            <w:tcW w:w="6918" w:type="dxa"/>
          </w:tcPr>
          <w:p w14:paraId="7512B096" w14:textId="77777777" w:rsidR="007B315E" w:rsidRPr="009D24A0" w:rsidRDefault="004B4483" w:rsidP="00EB4966">
            <w:pPr>
              <w:spacing w:before="40" w:after="40"/>
              <w:jc w:val="both"/>
              <w:rPr>
                <w:sz w:val="22"/>
                <w:szCs w:val="22"/>
                <w:lang w:eastAsia="lt-LT"/>
              </w:rPr>
            </w:pPr>
            <w:r w:rsidRPr="009D24A0">
              <w:rPr>
                <w:b/>
                <w:bCs/>
                <w:sz w:val="22"/>
                <w:szCs w:val="22"/>
                <w:lang w:eastAsia="lt-LT"/>
              </w:rPr>
              <w:t>Projekto tikslas</w:t>
            </w:r>
            <w:r w:rsidRPr="009D24A0">
              <w:rPr>
                <w:sz w:val="22"/>
                <w:szCs w:val="22"/>
                <w:lang w:eastAsia="lt-LT"/>
              </w:rPr>
              <w:t xml:space="preserve"> – skatinti keliones dviračiais ir mažinti susisiekimo tinklo trūkumus Neringos savivaldybėje įrengiant dviračių tako atkarpą (500 m) nuo privažiuojamojo rajoninio kelio Nr. 2210 iki Preilos g. 10A.</w:t>
            </w:r>
          </w:p>
          <w:p w14:paraId="622E3F49" w14:textId="77777777" w:rsidR="00EB4966" w:rsidRPr="009D24A0" w:rsidRDefault="00EB4966" w:rsidP="00EB4966">
            <w:pPr>
              <w:spacing w:before="40" w:after="40"/>
              <w:jc w:val="both"/>
              <w:rPr>
                <w:sz w:val="22"/>
                <w:szCs w:val="22"/>
                <w:lang w:eastAsia="lt-LT"/>
              </w:rPr>
            </w:pPr>
            <w:r w:rsidRPr="009D24A0">
              <w:rPr>
                <w:sz w:val="22"/>
                <w:szCs w:val="22"/>
                <w:lang w:eastAsia="lt-LT"/>
              </w:rPr>
              <w:t>Projektu siekiama pagerinti dviratininkų susisiekimo sąlygas, padidinti gyventojų mobilumą. Projekto metu sukurta bevariklio transporto infrastruktūra gerins Neringos gyventojų susisiekimą tiek pačioje Preilos gyvenvietėje, tiek su gretimomis teritorijomis. Atskyrus dviračių eismą nuo automobilių eismo sumažės nelaimingų atsitikimų rizika. Šiuo metu, šioje atkarpoje dviračių eismas nėra atskirtas nuo automobilių eismo, tad nesiėmus veiksmų numatoma didelė eismo įvykių rizika.</w:t>
            </w:r>
          </w:p>
          <w:p w14:paraId="4504EB81" w14:textId="0E55F029" w:rsidR="00EB4966" w:rsidRPr="00255449" w:rsidRDefault="00EB4966" w:rsidP="00EB4966">
            <w:pPr>
              <w:spacing w:before="40" w:after="40"/>
              <w:jc w:val="both"/>
              <w:rPr>
                <w:sz w:val="22"/>
                <w:szCs w:val="22"/>
                <w:lang w:eastAsia="lt-LT"/>
              </w:rPr>
            </w:pPr>
            <w:r w:rsidRPr="009D24A0">
              <w:rPr>
                <w:sz w:val="22"/>
                <w:szCs w:val="22"/>
                <w:lang w:eastAsia="lt-LT"/>
              </w:rPr>
              <w:t xml:space="preserve">Ši dviračių tako atkarpa Preiloje pasirinkta atsižvelgus ir į Lietuvos automobilių kelių direkcijos dviračių takų rekonstravimo darbus, kurių metu numatoma rekonstruoti dviračių taką nuo Preilos jūros link. Projektas atitinka Neringos savivaldybės darnaus judumo strateginio plano priemonę </w:t>
            </w:r>
            <w:r w:rsidR="00E013FF" w:rsidRPr="009D24A0">
              <w:rPr>
                <w:sz w:val="22"/>
                <w:szCs w:val="22"/>
                <w:lang w:eastAsia="lt-LT"/>
              </w:rPr>
              <w:t xml:space="preserve">Nr. </w:t>
            </w:r>
            <w:r w:rsidRPr="009D24A0">
              <w:rPr>
                <w:sz w:val="22"/>
                <w:szCs w:val="22"/>
                <w:lang w:eastAsia="lt-LT"/>
              </w:rPr>
              <w:t>2.3.2</w:t>
            </w:r>
            <w:r w:rsidR="00EF32BC">
              <w:rPr>
                <w:sz w:val="22"/>
                <w:szCs w:val="22"/>
                <w:lang w:eastAsia="lt-LT"/>
              </w:rPr>
              <w:t>.</w:t>
            </w:r>
            <w:r w:rsidRPr="009D24A0">
              <w:rPr>
                <w:sz w:val="22"/>
                <w:szCs w:val="22"/>
                <w:lang w:eastAsia="lt-LT"/>
              </w:rPr>
              <w:t xml:space="preserve"> </w:t>
            </w:r>
            <w:r w:rsidR="00E013FF" w:rsidRPr="009D24A0">
              <w:rPr>
                <w:sz w:val="22"/>
                <w:szCs w:val="22"/>
                <w:lang w:eastAsia="lt-LT"/>
              </w:rPr>
              <w:t>„</w:t>
            </w:r>
            <w:r w:rsidRPr="009D24A0">
              <w:rPr>
                <w:sz w:val="22"/>
                <w:szCs w:val="22"/>
                <w:lang w:eastAsia="lt-LT"/>
              </w:rPr>
              <w:t>Įrengti pirmojo prioriteto takus</w:t>
            </w:r>
            <w:r w:rsidR="00E013FF" w:rsidRPr="009D24A0">
              <w:rPr>
                <w:sz w:val="22"/>
                <w:szCs w:val="22"/>
                <w:lang w:eastAsia="lt-LT"/>
              </w:rPr>
              <w:t>“</w:t>
            </w:r>
            <w:r w:rsidRPr="009D24A0">
              <w:rPr>
                <w:sz w:val="22"/>
                <w:szCs w:val="22"/>
                <w:lang w:eastAsia="lt-LT"/>
              </w:rPr>
              <w:t>. Pagal šią darnaus judumo plano priemonę Neringos savivaldybė jau yra įrengusi 7 dviračių eismui pritaikytus takus, kurių bendras ilgis - 9,8 km.</w:t>
            </w:r>
          </w:p>
        </w:tc>
      </w:tr>
    </w:tbl>
    <w:p w14:paraId="5080DF20" w14:textId="093C4A2C" w:rsidR="00F15D0E" w:rsidRPr="00954536" w:rsidRDefault="00954536" w:rsidP="00954536">
      <w:pPr>
        <w:pStyle w:val="Caption"/>
        <w:spacing w:before="120" w:after="60"/>
        <w:rPr>
          <w:rFonts w:eastAsia="Calibri"/>
          <w:i w:val="0"/>
          <w:iCs w:val="0"/>
          <w:color w:val="auto"/>
          <w:sz w:val="22"/>
          <w:szCs w:val="22"/>
        </w:rPr>
      </w:pPr>
      <w:r w:rsidRPr="00954536">
        <w:rPr>
          <w:b/>
          <w:bCs/>
          <w:i w:val="0"/>
          <w:iCs w:val="0"/>
          <w:color w:val="auto"/>
          <w:sz w:val="22"/>
          <w:szCs w:val="22"/>
        </w:rPr>
        <w:fldChar w:fldCharType="begin"/>
      </w:r>
      <w:r w:rsidRPr="00954536">
        <w:rPr>
          <w:b/>
          <w:bCs/>
          <w:i w:val="0"/>
          <w:iCs w:val="0"/>
          <w:color w:val="auto"/>
          <w:sz w:val="22"/>
          <w:szCs w:val="22"/>
        </w:rPr>
        <w:instrText xml:space="preserve"> SEQ lentelė \* ARABIC </w:instrText>
      </w:r>
      <w:r w:rsidRPr="00954536">
        <w:rPr>
          <w:b/>
          <w:bCs/>
          <w:i w:val="0"/>
          <w:iCs w:val="0"/>
          <w:color w:val="auto"/>
          <w:sz w:val="22"/>
          <w:szCs w:val="22"/>
        </w:rPr>
        <w:fldChar w:fldCharType="separate"/>
      </w:r>
      <w:r w:rsidR="00281FE1">
        <w:rPr>
          <w:b/>
          <w:bCs/>
          <w:i w:val="0"/>
          <w:iCs w:val="0"/>
          <w:noProof/>
          <w:color w:val="auto"/>
          <w:sz w:val="22"/>
          <w:szCs w:val="22"/>
        </w:rPr>
        <w:t>2</w:t>
      </w:r>
      <w:r w:rsidRPr="00954536">
        <w:rPr>
          <w:b/>
          <w:bCs/>
          <w:i w:val="0"/>
          <w:iCs w:val="0"/>
          <w:color w:val="auto"/>
          <w:sz w:val="22"/>
          <w:szCs w:val="22"/>
        </w:rPr>
        <w:fldChar w:fldCharType="end"/>
      </w:r>
      <w:r w:rsidRPr="00954536">
        <w:rPr>
          <w:b/>
          <w:bCs/>
          <w:i w:val="0"/>
          <w:iCs w:val="0"/>
          <w:color w:val="auto"/>
          <w:sz w:val="22"/>
          <w:szCs w:val="22"/>
        </w:rPr>
        <w:t xml:space="preserve"> lentelė.</w:t>
      </w:r>
      <w:r w:rsidRPr="00954536">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4106"/>
        <w:gridCol w:w="5522"/>
      </w:tblGrid>
      <w:tr w:rsidR="00954536" w14:paraId="6D809F80" w14:textId="77777777" w:rsidTr="000435FA">
        <w:tc>
          <w:tcPr>
            <w:tcW w:w="4106" w:type="dxa"/>
            <w:shd w:val="clear" w:color="auto" w:fill="D0CECE" w:themeFill="background2" w:themeFillShade="E6"/>
            <w:vAlign w:val="center"/>
          </w:tcPr>
          <w:p w14:paraId="6A4C8912" w14:textId="250912F8" w:rsidR="00954536" w:rsidRPr="000435FA" w:rsidRDefault="00916F44" w:rsidP="00916F44">
            <w:pPr>
              <w:tabs>
                <w:tab w:val="left" w:pos="851"/>
              </w:tabs>
              <w:spacing w:line="276" w:lineRule="auto"/>
              <w:rPr>
                <w:b/>
                <w:bCs/>
                <w:sz w:val="22"/>
                <w:szCs w:val="18"/>
              </w:rPr>
            </w:pPr>
            <w:r w:rsidRPr="000435FA">
              <w:rPr>
                <w:b/>
                <w:bCs/>
                <w:sz w:val="22"/>
                <w:szCs w:val="18"/>
              </w:rPr>
              <w:t>Projektų vykdytojai arba pareiškėjai</w:t>
            </w:r>
          </w:p>
        </w:tc>
        <w:tc>
          <w:tcPr>
            <w:tcW w:w="5522" w:type="dxa"/>
          </w:tcPr>
          <w:p w14:paraId="0A2DBDBB" w14:textId="77777777" w:rsidR="000435FA" w:rsidRPr="000435FA" w:rsidRDefault="000435FA" w:rsidP="000435FA">
            <w:pPr>
              <w:tabs>
                <w:tab w:val="left" w:pos="851"/>
              </w:tabs>
              <w:spacing w:before="40" w:after="40"/>
              <w:jc w:val="both"/>
              <w:rPr>
                <w:sz w:val="22"/>
                <w:szCs w:val="18"/>
              </w:rPr>
            </w:pPr>
            <w:r w:rsidRPr="000435FA">
              <w:rPr>
                <w:sz w:val="22"/>
                <w:szCs w:val="18"/>
              </w:rPr>
              <w:t>R</w:t>
            </w:r>
            <w:r w:rsidR="00916F44" w:rsidRPr="000435FA">
              <w:rPr>
                <w:sz w:val="22"/>
                <w:szCs w:val="18"/>
              </w:rPr>
              <w:t xml:space="preserve">egiono savivaldybių administracijos. </w:t>
            </w:r>
          </w:p>
          <w:p w14:paraId="15335640" w14:textId="66E4B486" w:rsidR="00954536" w:rsidRPr="000435FA" w:rsidRDefault="001D6FE7" w:rsidP="000435FA">
            <w:pPr>
              <w:tabs>
                <w:tab w:val="left" w:pos="851"/>
              </w:tabs>
              <w:spacing w:before="40" w:after="40"/>
              <w:jc w:val="both"/>
              <w:rPr>
                <w:b/>
                <w:bCs/>
                <w:sz w:val="22"/>
                <w:szCs w:val="18"/>
              </w:rPr>
            </w:pPr>
            <w:r>
              <w:rPr>
                <w:sz w:val="22"/>
                <w:szCs w:val="18"/>
              </w:rPr>
              <w:t>Projektų vykdytojai</w:t>
            </w:r>
            <w:r w:rsidR="00916F44" w:rsidRPr="000435FA">
              <w:rPr>
                <w:sz w:val="22"/>
                <w:szCs w:val="18"/>
              </w:rPr>
              <w:t xml:space="preserve"> pasirinkti įvertinus Lietuvos Respublikos vietos savivaldos įstatymo nuostatas, t. y. savivaldybėms priskirtas funkcijas: savivaldybės atsako už savivaldybių vietinės reikšmės kelių ir gatvių priežiūra, taisymą, tiesimą, saugaus eismo organizavimą, taip pat įgyvendina įvairius planavimo dokumentus – ne išimtis ir darnaus judumo planai.</w:t>
            </w:r>
          </w:p>
        </w:tc>
      </w:tr>
      <w:tr w:rsidR="00954536" w14:paraId="387434B1" w14:textId="77777777" w:rsidTr="000435FA">
        <w:tc>
          <w:tcPr>
            <w:tcW w:w="4106" w:type="dxa"/>
            <w:shd w:val="clear" w:color="auto" w:fill="D0CECE" w:themeFill="background2" w:themeFillShade="E6"/>
            <w:vAlign w:val="center"/>
          </w:tcPr>
          <w:p w14:paraId="7A73F1ED" w14:textId="2C320C75" w:rsidR="00954536" w:rsidRPr="000435FA" w:rsidRDefault="00916F44" w:rsidP="000435FA">
            <w:pPr>
              <w:tabs>
                <w:tab w:val="left" w:pos="851"/>
              </w:tabs>
              <w:spacing w:line="276" w:lineRule="auto"/>
              <w:rPr>
                <w:b/>
                <w:bCs/>
                <w:sz w:val="22"/>
                <w:szCs w:val="18"/>
              </w:rPr>
            </w:pPr>
            <w:r w:rsidRPr="000435FA">
              <w:rPr>
                <w:b/>
                <w:bCs/>
                <w:sz w:val="22"/>
                <w:szCs w:val="18"/>
              </w:rPr>
              <w:t>Partneriai</w:t>
            </w:r>
          </w:p>
        </w:tc>
        <w:tc>
          <w:tcPr>
            <w:tcW w:w="5522" w:type="dxa"/>
          </w:tcPr>
          <w:p w14:paraId="4D14F7D3" w14:textId="623FC59D" w:rsidR="00954536" w:rsidRPr="000435FA" w:rsidRDefault="00916F44" w:rsidP="000435FA">
            <w:pPr>
              <w:tabs>
                <w:tab w:val="left" w:pos="851"/>
              </w:tabs>
              <w:spacing w:before="40" w:after="40"/>
              <w:jc w:val="both"/>
              <w:rPr>
                <w:sz w:val="22"/>
                <w:szCs w:val="18"/>
              </w:rPr>
            </w:pPr>
            <w:r w:rsidRPr="000435FA">
              <w:rPr>
                <w:sz w:val="22"/>
                <w:szCs w:val="18"/>
              </w:rPr>
              <w:t>Partnerių projektuose nenumatoma</w:t>
            </w:r>
            <w:r w:rsidR="00353F42">
              <w:rPr>
                <w:sz w:val="22"/>
                <w:szCs w:val="18"/>
              </w:rPr>
              <w:t>.</w:t>
            </w:r>
          </w:p>
        </w:tc>
      </w:tr>
    </w:tbl>
    <w:p w14:paraId="14EA580E" w14:textId="77777777" w:rsidR="003C731C" w:rsidRDefault="003C731C" w:rsidP="003C731C">
      <w:pPr>
        <w:spacing w:line="276" w:lineRule="auto"/>
        <w:jc w:val="both"/>
        <w:rPr>
          <w:rFonts w:eastAsia="Calibri"/>
          <w:iCs/>
          <w:color w:val="808080"/>
        </w:rPr>
      </w:pPr>
    </w:p>
    <w:p w14:paraId="70FC944A" w14:textId="77777777" w:rsidR="00A52AF5" w:rsidRPr="003C731C" w:rsidRDefault="00A52AF5" w:rsidP="003C731C">
      <w:pPr>
        <w:spacing w:line="276" w:lineRule="auto"/>
        <w:jc w:val="both"/>
        <w:rPr>
          <w:rFonts w:eastAsia="Calibri"/>
          <w:iCs/>
          <w:color w:val="808080"/>
        </w:rPr>
      </w:pPr>
    </w:p>
    <w:p w14:paraId="5080DF21" w14:textId="4CB3D279"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 SKYRIUS</w:t>
      </w:r>
    </w:p>
    <w:p w14:paraId="5080DF22" w14:textId="1BF8BD1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0AD2189A"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E36955" w:rsidRPr="00E36955">
        <w:rPr>
          <w:iCs/>
          <w:szCs w:val="24"/>
        </w:rPr>
        <w:t>Pažangos priemonės įgyvendinimui numatyti projektai atitinka Lietuvos Respublikos vietos savivaldos įstatymo 6 straipsnio nuostatas</w:t>
      </w:r>
      <w:r w:rsidR="0044681E">
        <w:rPr>
          <w:iCs/>
          <w:szCs w:val="24"/>
        </w:rPr>
        <w:t>.</w:t>
      </w:r>
    </w:p>
    <w:p w14:paraId="76D15365" w14:textId="02444746" w:rsidR="007C3040" w:rsidRPr="00753280" w:rsidRDefault="007C3040" w:rsidP="001110F2">
      <w:pPr>
        <w:tabs>
          <w:tab w:val="left" w:pos="598"/>
        </w:tabs>
        <w:spacing w:line="276" w:lineRule="auto"/>
        <w:ind w:firstLine="851"/>
        <w:jc w:val="both"/>
        <w:rPr>
          <w:i/>
          <w:color w:val="808080"/>
          <w:szCs w:val="24"/>
          <w:lang w:val="en-US"/>
        </w:rPr>
      </w:pPr>
      <w:r w:rsidRPr="005E41C3">
        <w:rPr>
          <w:iCs/>
          <w:szCs w:val="24"/>
        </w:rPr>
        <w:lastRenderedPageBreak/>
        <w:t>Planuojam</w:t>
      </w:r>
      <w:r w:rsidR="00625BFE">
        <w:rPr>
          <w:iCs/>
          <w:szCs w:val="24"/>
        </w:rPr>
        <w:t>ų</w:t>
      </w:r>
      <w:r w:rsidRPr="005E41C3">
        <w:rPr>
          <w:iCs/>
          <w:szCs w:val="24"/>
        </w:rPr>
        <w:t xml:space="preserve"> </w:t>
      </w:r>
      <w:r w:rsidR="00B517E1">
        <w:rPr>
          <w:iCs/>
          <w:szCs w:val="24"/>
        </w:rPr>
        <w:t>projekt</w:t>
      </w:r>
      <w:r w:rsidR="00625BFE">
        <w:rPr>
          <w:iCs/>
          <w:szCs w:val="24"/>
        </w:rPr>
        <w:t>ų</w:t>
      </w:r>
      <w:r w:rsidR="00B517E1">
        <w:rPr>
          <w:iCs/>
          <w:szCs w:val="24"/>
        </w:rPr>
        <w:t xml:space="preserve"> </w:t>
      </w:r>
      <w:r w:rsidR="00507A07">
        <w:rPr>
          <w:iCs/>
          <w:szCs w:val="24"/>
        </w:rPr>
        <w:t>veikla</w:t>
      </w:r>
      <w:r w:rsidRPr="005E41C3">
        <w:rPr>
          <w:iCs/>
          <w:szCs w:val="24"/>
        </w:rPr>
        <w:t xml:space="preserve"> tiesiogiai prisidedama prie </w:t>
      </w:r>
      <w:r>
        <w:rPr>
          <w:iCs/>
          <w:szCs w:val="24"/>
        </w:rPr>
        <w:t>r</w:t>
      </w:r>
      <w:r w:rsidRPr="001B51D9">
        <w:rPr>
          <w:szCs w:val="24"/>
        </w:rPr>
        <w:t xml:space="preserve">egioninės pažangos priemonės </w:t>
      </w:r>
      <w:r w:rsidR="00E36955" w:rsidRPr="00E36955">
        <w:rPr>
          <w:szCs w:val="24"/>
        </w:rPr>
        <w:t>Nr. 10-001-06-01-03 (RE) „Skatinti darnų judumą miestuose“</w:t>
      </w:r>
      <w:r w:rsidR="00E36955">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 SKYRIUS</w:t>
      </w:r>
    </w:p>
    <w:p w14:paraId="5080DF28" w14:textId="003F5FDF"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1FBD5160" w:rsidR="00F15D0E" w:rsidRPr="00004704" w:rsidRDefault="00004704" w:rsidP="00004704">
      <w:pPr>
        <w:pStyle w:val="Caption"/>
        <w:keepNext/>
        <w:spacing w:after="60"/>
        <w:rPr>
          <w:i w:val="0"/>
          <w:iCs w:val="0"/>
          <w:color w:val="auto"/>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3</w:t>
      </w:r>
      <w:r w:rsidRPr="00004704">
        <w:rPr>
          <w:b/>
          <w:bCs/>
          <w:i w:val="0"/>
          <w:iCs w:val="0"/>
          <w:color w:val="auto"/>
          <w:sz w:val="22"/>
          <w:szCs w:val="22"/>
        </w:rPr>
        <w:fldChar w:fldCharType="end"/>
      </w:r>
      <w:r w:rsidRPr="00004704">
        <w:rPr>
          <w:b/>
          <w:bCs/>
          <w:i w:val="0"/>
          <w:iCs w:val="0"/>
          <w:color w:val="auto"/>
          <w:sz w:val="22"/>
          <w:szCs w:val="22"/>
        </w:rPr>
        <w:t xml:space="preserve"> </w:t>
      </w:r>
      <w:r w:rsidR="00E316F9" w:rsidRPr="00004704">
        <w:rPr>
          <w:b/>
          <w:bCs/>
          <w:i w:val="0"/>
          <w:iCs w:val="0"/>
          <w:color w:val="auto"/>
          <w:sz w:val="22"/>
        </w:rPr>
        <w:t xml:space="preserve">lentelė. </w:t>
      </w:r>
      <w:r w:rsidR="00E316F9" w:rsidRPr="00004704">
        <w:rPr>
          <w:i w:val="0"/>
          <w:iCs w:val="0"/>
          <w:color w:val="auto"/>
          <w:sz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812"/>
      </w:tblGrid>
      <w:tr w:rsidR="00F15D0E" w:rsidRPr="00385668" w14:paraId="5080DF31" w14:textId="77777777" w:rsidTr="00184D50">
        <w:trPr>
          <w:trHeight w:val="520"/>
        </w:trPr>
        <w:tc>
          <w:tcPr>
            <w:tcW w:w="704" w:type="dxa"/>
            <w:shd w:val="pct10" w:color="auto" w:fill="auto"/>
            <w:vAlign w:val="center"/>
          </w:tcPr>
          <w:p w14:paraId="5080DF2D" w14:textId="77777777" w:rsidR="00F15D0E" w:rsidRPr="00385668" w:rsidRDefault="008E1E76" w:rsidP="00184D50">
            <w:pPr>
              <w:spacing w:line="276" w:lineRule="auto"/>
              <w:jc w:val="center"/>
              <w:rPr>
                <w:b/>
                <w:sz w:val="22"/>
                <w:szCs w:val="22"/>
              </w:rPr>
            </w:pPr>
            <w:r w:rsidRPr="00385668">
              <w:rPr>
                <w:b/>
                <w:sz w:val="22"/>
                <w:szCs w:val="22"/>
              </w:rPr>
              <w:t>Eil. Nr.</w:t>
            </w:r>
          </w:p>
        </w:tc>
        <w:tc>
          <w:tcPr>
            <w:tcW w:w="2693" w:type="dxa"/>
            <w:shd w:val="pct10" w:color="auto" w:fill="auto"/>
            <w:vAlign w:val="center"/>
          </w:tcPr>
          <w:p w14:paraId="34E37E6F" w14:textId="191E07CD" w:rsidR="00184D50" w:rsidRPr="00385668" w:rsidRDefault="008E1E76" w:rsidP="00184D50">
            <w:pPr>
              <w:spacing w:line="276" w:lineRule="auto"/>
              <w:jc w:val="center"/>
              <w:rPr>
                <w:b/>
                <w:sz w:val="22"/>
                <w:szCs w:val="22"/>
              </w:rPr>
            </w:pPr>
            <w:r w:rsidRPr="00385668">
              <w:rPr>
                <w:b/>
                <w:sz w:val="22"/>
                <w:szCs w:val="22"/>
              </w:rPr>
              <w:t>Horizontalieji principai</w:t>
            </w:r>
          </w:p>
          <w:p w14:paraId="5080DF2E" w14:textId="630AEAED" w:rsidR="00F15D0E" w:rsidRPr="00385668" w:rsidRDefault="008E1E76" w:rsidP="00184D50">
            <w:pPr>
              <w:spacing w:line="276" w:lineRule="auto"/>
              <w:jc w:val="center"/>
              <w:rPr>
                <w:b/>
                <w:sz w:val="22"/>
                <w:szCs w:val="22"/>
              </w:rPr>
            </w:pPr>
            <w:r w:rsidRPr="00385668">
              <w:rPr>
                <w:b/>
                <w:sz w:val="22"/>
                <w:szCs w:val="22"/>
              </w:rPr>
              <w:t>(toliau – HP)</w:t>
            </w:r>
          </w:p>
        </w:tc>
        <w:tc>
          <w:tcPr>
            <w:tcW w:w="5812" w:type="dxa"/>
            <w:shd w:val="pct10" w:color="auto" w:fill="auto"/>
            <w:vAlign w:val="center"/>
          </w:tcPr>
          <w:p w14:paraId="5080DF30" w14:textId="301DF214" w:rsidR="00F15D0E" w:rsidRPr="00385668" w:rsidRDefault="008E1E76" w:rsidP="00184D50">
            <w:pPr>
              <w:spacing w:line="276" w:lineRule="auto"/>
              <w:jc w:val="center"/>
              <w:rPr>
                <w:b/>
                <w:sz w:val="22"/>
                <w:szCs w:val="22"/>
              </w:rPr>
            </w:pPr>
            <w:r w:rsidRPr="00385668">
              <w:rPr>
                <w:b/>
                <w:sz w:val="22"/>
                <w:szCs w:val="22"/>
              </w:rPr>
              <w:t>Informacija apie pažangos priemonės prisidėjimą prie HP</w:t>
            </w:r>
          </w:p>
        </w:tc>
      </w:tr>
      <w:tr w:rsidR="00F5515C" w:rsidRPr="00385668" w14:paraId="5080DF35" w14:textId="77777777" w:rsidTr="00184D50">
        <w:tc>
          <w:tcPr>
            <w:tcW w:w="704" w:type="dxa"/>
          </w:tcPr>
          <w:p w14:paraId="5080DF32" w14:textId="77777777" w:rsidR="00F5515C" w:rsidRPr="00385668" w:rsidRDefault="00F5515C" w:rsidP="001110F2">
            <w:pPr>
              <w:spacing w:line="276" w:lineRule="auto"/>
              <w:jc w:val="both"/>
              <w:rPr>
                <w:sz w:val="22"/>
                <w:szCs w:val="22"/>
              </w:rPr>
            </w:pPr>
            <w:r w:rsidRPr="00385668">
              <w:rPr>
                <w:sz w:val="22"/>
                <w:szCs w:val="22"/>
              </w:rPr>
              <w:t>1.</w:t>
            </w:r>
          </w:p>
        </w:tc>
        <w:tc>
          <w:tcPr>
            <w:tcW w:w="2693" w:type="dxa"/>
          </w:tcPr>
          <w:p w14:paraId="5080DF33" w14:textId="77777777" w:rsidR="00F5515C" w:rsidRPr="00385668" w:rsidRDefault="00F5515C" w:rsidP="001110F2">
            <w:pPr>
              <w:spacing w:line="276" w:lineRule="auto"/>
              <w:jc w:val="both"/>
              <w:rPr>
                <w:sz w:val="22"/>
                <w:szCs w:val="22"/>
              </w:rPr>
            </w:pPr>
            <w:r w:rsidRPr="00385668">
              <w:rPr>
                <w:sz w:val="22"/>
                <w:szCs w:val="22"/>
              </w:rPr>
              <w:t>Darnaus vystymosi</w:t>
            </w:r>
          </w:p>
        </w:tc>
        <w:tc>
          <w:tcPr>
            <w:tcW w:w="5812" w:type="dxa"/>
          </w:tcPr>
          <w:p w14:paraId="61521889" w14:textId="34449833" w:rsidR="00AA7CB1" w:rsidRPr="00385668" w:rsidRDefault="000F0C6B" w:rsidP="00067A6A">
            <w:pPr>
              <w:spacing w:before="60" w:after="60"/>
              <w:jc w:val="both"/>
              <w:rPr>
                <w:iCs/>
                <w:sz w:val="22"/>
                <w:szCs w:val="22"/>
              </w:rPr>
            </w:pPr>
            <w:r w:rsidRPr="00385668">
              <w:rPr>
                <w:iCs/>
                <w:sz w:val="22"/>
                <w:szCs w:val="22"/>
              </w:rPr>
              <w:t xml:space="preserve">Pažangos priemone prisidedama prie Darnaus vystymosi horizontaliojo principo ir </w:t>
            </w:r>
            <w:r w:rsidR="00394139" w:rsidRPr="00385668">
              <w:rPr>
                <w:iCs/>
                <w:sz w:val="22"/>
                <w:szCs w:val="22"/>
              </w:rPr>
              <w:t>11</w:t>
            </w:r>
            <w:r w:rsidR="00AA7CB1" w:rsidRPr="00385668">
              <w:rPr>
                <w:iCs/>
                <w:sz w:val="22"/>
                <w:szCs w:val="22"/>
              </w:rPr>
              <w:t>-o darnaus vystymosi tiksl</w:t>
            </w:r>
            <w:r w:rsidRPr="00385668">
              <w:rPr>
                <w:iCs/>
                <w:sz w:val="22"/>
                <w:szCs w:val="22"/>
              </w:rPr>
              <w:t xml:space="preserve">o </w:t>
            </w:r>
            <w:r w:rsidR="00AA7CB1" w:rsidRPr="00385668">
              <w:rPr>
                <w:iCs/>
                <w:sz w:val="22"/>
                <w:szCs w:val="22"/>
              </w:rPr>
              <w:t>„</w:t>
            </w:r>
            <w:r w:rsidR="00394139" w:rsidRPr="00385668">
              <w:rPr>
                <w:iCs/>
                <w:sz w:val="22"/>
                <w:szCs w:val="22"/>
              </w:rPr>
              <w:t>Pasiekti, kad miestai ir gyvenvietės taptų įtraukūs, saugūs, atsparūs ir darnūs</w:t>
            </w:r>
            <w:r w:rsidR="00AA7CB1" w:rsidRPr="00385668">
              <w:rPr>
                <w:iCs/>
                <w:sz w:val="22"/>
                <w:szCs w:val="22"/>
              </w:rPr>
              <w:t xml:space="preserve">“ įgyvendinimo. </w:t>
            </w:r>
          </w:p>
          <w:p w14:paraId="5080DF34" w14:textId="7A63FF10" w:rsidR="00F5515C" w:rsidRPr="00385668" w:rsidRDefault="000F0C6B" w:rsidP="00067A6A">
            <w:pPr>
              <w:spacing w:before="60" w:after="60"/>
              <w:jc w:val="both"/>
              <w:rPr>
                <w:iCs/>
                <w:sz w:val="22"/>
                <w:szCs w:val="22"/>
              </w:rPr>
            </w:pPr>
            <w:r w:rsidRPr="00385668">
              <w:rPr>
                <w:iCs/>
                <w:sz w:val="22"/>
                <w:szCs w:val="22"/>
              </w:rPr>
              <w:t>Įgyvendinant projektus numatoma investuoti į dviračių ir pėsčiųjų takų infrastruktūros plėtrą bei kitas darnaus judumo priemones, tiesiogiai prisidedančias prie šiltnamio efektą sukeliančių dujų mažinimo. Planuojant veiklas numatomas projektų vykdytojų ir (ar) tarpininkų įsipareigojimas laikytis Europos Komisijos tvarumo tikrinimo gairių, priimtų siekiant užtikrinti „InvestEU“ fondo tvarumą, reikalavimų.</w:t>
            </w:r>
          </w:p>
        </w:tc>
      </w:tr>
      <w:tr w:rsidR="00F5515C" w:rsidRPr="00385668" w14:paraId="5080DF3D" w14:textId="77777777" w:rsidTr="00184D50">
        <w:tc>
          <w:tcPr>
            <w:tcW w:w="704" w:type="dxa"/>
          </w:tcPr>
          <w:p w14:paraId="5080DF3A" w14:textId="2E906756" w:rsidR="00F5515C" w:rsidRPr="00385668" w:rsidRDefault="000F0C6B" w:rsidP="001110F2">
            <w:pPr>
              <w:spacing w:line="276" w:lineRule="auto"/>
              <w:jc w:val="both"/>
              <w:rPr>
                <w:sz w:val="22"/>
                <w:szCs w:val="22"/>
              </w:rPr>
            </w:pPr>
            <w:r w:rsidRPr="00385668">
              <w:rPr>
                <w:sz w:val="22"/>
                <w:szCs w:val="22"/>
              </w:rPr>
              <w:t>2</w:t>
            </w:r>
            <w:r w:rsidR="00F5515C" w:rsidRPr="00385668">
              <w:rPr>
                <w:sz w:val="22"/>
                <w:szCs w:val="22"/>
              </w:rPr>
              <w:t>.</w:t>
            </w:r>
          </w:p>
        </w:tc>
        <w:tc>
          <w:tcPr>
            <w:tcW w:w="2693" w:type="dxa"/>
          </w:tcPr>
          <w:p w14:paraId="5080DF3B" w14:textId="77777777" w:rsidR="00F5515C" w:rsidRPr="00385668" w:rsidRDefault="00F5515C" w:rsidP="00BF26F3">
            <w:pPr>
              <w:spacing w:line="276" w:lineRule="auto"/>
              <w:rPr>
                <w:sz w:val="22"/>
                <w:szCs w:val="22"/>
              </w:rPr>
            </w:pPr>
            <w:r w:rsidRPr="00385668">
              <w:rPr>
                <w:sz w:val="22"/>
                <w:szCs w:val="22"/>
              </w:rPr>
              <w:t xml:space="preserve">Lygių galimybių visiems </w:t>
            </w:r>
          </w:p>
        </w:tc>
        <w:tc>
          <w:tcPr>
            <w:tcW w:w="5812" w:type="dxa"/>
          </w:tcPr>
          <w:p w14:paraId="4B172786" w14:textId="77777777" w:rsidR="00BF26F3" w:rsidRPr="00385668" w:rsidRDefault="00F5515C" w:rsidP="00067A6A">
            <w:pPr>
              <w:spacing w:before="60" w:after="60"/>
              <w:jc w:val="both"/>
              <w:rPr>
                <w:sz w:val="22"/>
                <w:szCs w:val="22"/>
              </w:rPr>
            </w:pPr>
            <w:r w:rsidRPr="00385668">
              <w:rPr>
                <w:sz w:val="22"/>
                <w:szCs w:val="22"/>
              </w:rPr>
              <w:t xml:space="preserve">Pažangos priemonės veiklų rezultatai </w:t>
            </w:r>
            <w:r w:rsidR="003B50EA" w:rsidRPr="00385668">
              <w:rPr>
                <w:sz w:val="22"/>
                <w:szCs w:val="22"/>
              </w:rPr>
              <w:t>turės įtakos</w:t>
            </w:r>
            <w:r w:rsidRPr="00385668">
              <w:rPr>
                <w:sz w:val="22"/>
                <w:szCs w:val="22"/>
              </w:rPr>
              <w:t xml:space="preserve"> visiems asmenims, nepriklausomai nuo jų lyties, rasės, tautybės, pilietybės, kalbos, kilmės, socialinės padėties, tikėjimo, įsitikinimų ar pažiūrų, amžiaus, negalios, lytinės orientacijos, etninės priklausomybės, religijos ar kt</w:t>
            </w:r>
            <w:r w:rsidR="00BF26F3" w:rsidRPr="00385668">
              <w:rPr>
                <w:sz w:val="22"/>
                <w:szCs w:val="22"/>
              </w:rPr>
              <w:t>.</w:t>
            </w:r>
          </w:p>
          <w:p w14:paraId="5080DF3C" w14:textId="3B5B2287" w:rsidR="00F5515C" w:rsidRPr="00385668" w:rsidRDefault="00F5515C" w:rsidP="00067A6A">
            <w:pPr>
              <w:spacing w:before="60" w:after="60"/>
              <w:jc w:val="both"/>
              <w:rPr>
                <w:i/>
                <w:sz w:val="22"/>
                <w:szCs w:val="22"/>
              </w:rPr>
            </w:pPr>
            <w:r w:rsidRPr="00385668">
              <w:rPr>
                <w:sz w:val="22"/>
                <w:szCs w:val="22"/>
              </w:rPr>
              <w:t>Projekt</w:t>
            </w:r>
            <w:r w:rsidR="00BF26F3" w:rsidRPr="00385668">
              <w:rPr>
                <w:sz w:val="22"/>
                <w:szCs w:val="22"/>
              </w:rPr>
              <w:t>uose</w:t>
            </w:r>
            <w:r w:rsidRPr="00385668">
              <w:rPr>
                <w:sz w:val="22"/>
                <w:szCs w:val="22"/>
              </w:rPr>
              <w:t xml:space="preserve"> </w:t>
            </w:r>
            <w:r w:rsidR="00E54DD8" w:rsidRPr="00385668">
              <w:rPr>
                <w:sz w:val="22"/>
                <w:szCs w:val="22"/>
              </w:rPr>
              <w:t>nenumatoma</w:t>
            </w:r>
            <w:r w:rsidRPr="00385668">
              <w:rPr>
                <w:sz w:val="22"/>
                <w:szCs w:val="22"/>
              </w:rPr>
              <w:t xml:space="preserve"> apribojimų, kurie turėtų neigiamą poveikį įgyvendinant moterų ir vyrų lygybės ir </w:t>
            </w:r>
            <w:r w:rsidRPr="00385668">
              <w:rPr>
                <w:sz w:val="22"/>
                <w:szCs w:val="22"/>
                <w:lang w:eastAsia="lt-LT"/>
              </w:rPr>
              <w:t xml:space="preserve">nediskriminavimo dėl </w:t>
            </w:r>
            <w:r w:rsidRPr="00385668">
              <w:rPr>
                <w:rStyle w:val="normaltextrun"/>
                <w:sz w:val="22"/>
                <w:szCs w:val="22"/>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385668">
              <w:rPr>
                <w:sz w:val="22"/>
                <w:szCs w:val="22"/>
              </w:rPr>
              <w:t xml:space="preserve"> </w:t>
            </w:r>
          </w:p>
        </w:tc>
      </w:tr>
    </w:tbl>
    <w:p w14:paraId="074C2FB0" w14:textId="77777777" w:rsidR="00F130A2" w:rsidRDefault="00F130A2" w:rsidP="00DA3957">
      <w:pPr>
        <w:spacing w:line="276" w:lineRule="auto"/>
      </w:pPr>
    </w:p>
    <w:p w14:paraId="5080DF3F" w14:textId="33195856"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VII SKYRIUS</w:t>
      </w:r>
    </w:p>
    <w:p w14:paraId="5080DF40" w14:textId="36BB32B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4CAA78BF" w:rsidR="00C0330D" w:rsidRDefault="006D22E7" w:rsidP="001110F2">
      <w:pPr>
        <w:spacing w:line="276" w:lineRule="auto"/>
        <w:ind w:firstLine="851"/>
        <w:jc w:val="both"/>
        <w:rPr>
          <w:iCs/>
          <w:szCs w:val="24"/>
        </w:rPr>
      </w:pPr>
      <w:r>
        <w:rPr>
          <w:iCs/>
          <w:szCs w:val="24"/>
        </w:rPr>
        <w:t>2022–2030 m. Klaipėdos regiono plėtros plano p</w:t>
      </w:r>
      <w:r w:rsidR="00C0330D">
        <w:rPr>
          <w:iCs/>
          <w:szCs w:val="24"/>
        </w:rPr>
        <w:t>ažangos priemon</w:t>
      </w:r>
      <w:r w:rsidR="0082635F">
        <w:rPr>
          <w:iCs/>
          <w:szCs w:val="24"/>
        </w:rPr>
        <w:t>ė</w:t>
      </w:r>
      <w:r w:rsidR="00C0330D">
        <w:rPr>
          <w:iCs/>
          <w:szCs w:val="24"/>
        </w:rPr>
        <w:t xml:space="preserve"> prisideda prie regioninė</w:t>
      </w:r>
      <w:r w:rsidR="002605AD">
        <w:rPr>
          <w:iCs/>
          <w:szCs w:val="24"/>
        </w:rPr>
        <w:t>s</w:t>
      </w:r>
      <w:r w:rsidR="00C0330D">
        <w:rPr>
          <w:iCs/>
          <w:szCs w:val="24"/>
        </w:rPr>
        <w:t xml:space="preserve"> pažangos</w:t>
      </w:r>
      <w:r w:rsidR="002605AD">
        <w:rPr>
          <w:iCs/>
          <w:szCs w:val="24"/>
        </w:rPr>
        <w:t xml:space="preserve"> priemonės</w:t>
      </w:r>
      <w:r w:rsidR="00F623C4">
        <w:rPr>
          <w:iCs/>
          <w:szCs w:val="24"/>
        </w:rPr>
        <w:t xml:space="preserve"> </w:t>
      </w:r>
      <w:r w:rsidR="00362475" w:rsidRPr="00362475">
        <w:rPr>
          <w:szCs w:val="24"/>
        </w:rPr>
        <w:t>Nr. 10-001-06-01-03 (RE) „Skatinti darnų judumą miestuose“</w:t>
      </w:r>
      <w:r w:rsidR="00362475">
        <w:rPr>
          <w:szCs w:val="24"/>
        </w:rPr>
        <w:t xml:space="preserve"> </w:t>
      </w:r>
      <w:r w:rsidR="00C0330D">
        <w:rPr>
          <w:iCs/>
          <w:szCs w:val="24"/>
        </w:rPr>
        <w:t xml:space="preserve">įgyvendinimo ir </w:t>
      </w:r>
      <w:r w:rsidR="00D05629">
        <w:rPr>
          <w:iCs/>
          <w:szCs w:val="24"/>
        </w:rPr>
        <w:t>jai</w:t>
      </w:r>
      <w:r w:rsidR="00C0330D">
        <w:rPr>
          <w:iCs/>
          <w:szCs w:val="24"/>
        </w:rPr>
        <w:t xml:space="preserve"> priskirto poveikio </w:t>
      </w:r>
      <w:r w:rsidR="00C0330D" w:rsidRPr="00A43FE7">
        <w:rPr>
          <w:iCs/>
          <w:szCs w:val="24"/>
        </w:rPr>
        <w:t>rodiklio „</w:t>
      </w:r>
      <w:r w:rsidR="00362475" w:rsidRPr="00362475">
        <w:rPr>
          <w:iCs/>
          <w:szCs w:val="24"/>
        </w:rPr>
        <w:t>Transporto sektoriuje išmetamo šiltnamio efektą sukeliančių dujų kiekio pokytis, palyginti su 2005 m. išmestu kiekiu</w:t>
      </w:r>
      <w:r w:rsidR="00C0330D" w:rsidRPr="00A43FE7">
        <w:rPr>
          <w:iCs/>
          <w:szCs w:val="24"/>
        </w:rPr>
        <w:t>“</w:t>
      </w:r>
      <w:r w:rsidR="00C0330D">
        <w:rPr>
          <w:iCs/>
          <w:szCs w:val="24"/>
        </w:rPr>
        <w:t xml:space="preserve"> reikšmės pasiekimo. </w:t>
      </w:r>
    </w:p>
    <w:p w14:paraId="7B6B7819" w14:textId="0E024592" w:rsidR="002D3EA3" w:rsidRDefault="00C0330D" w:rsidP="001110F2">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w:t>
      </w:r>
      <w:r w:rsidR="002605AD">
        <w:rPr>
          <w:iCs/>
          <w:szCs w:val="24"/>
        </w:rPr>
        <w:t>numatytos</w:t>
      </w:r>
      <w:r w:rsidR="002D3EA3">
        <w:rPr>
          <w:iCs/>
          <w:szCs w:val="24"/>
        </w:rPr>
        <w:t xml:space="preserve"> dvi</w:t>
      </w:r>
      <w:r w:rsidR="00F5515C" w:rsidRPr="002C3F9D">
        <w:rPr>
          <w:iCs/>
          <w:szCs w:val="24"/>
        </w:rPr>
        <w:t xml:space="preserve"> išankstinė</w:t>
      </w:r>
      <w:r w:rsidR="002D3EA3">
        <w:rPr>
          <w:iCs/>
          <w:szCs w:val="24"/>
        </w:rPr>
        <w:t>s</w:t>
      </w:r>
      <w:r w:rsidR="00F5515C" w:rsidRPr="002C3F9D">
        <w:rPr>
          <w:iCs/>
          <w:szCs w:val="24"/>
        </w:rPr>
        <w:t xml:space="preserve"> sąlyg</w:t>
      </w:r>
      <w:r w:rsidR="002D3EA3">
        <w:rPr>
          <w:iCs/>
          <w:szCs w:val="24"/>
        </w:rPr>
        <w:t>os:</w:t>
      </w:r>
    </w:p>
    <w:p w14:paraId="6296F451" w14:textId="1762476A" w:rsidR="00626C70" w:rsidRDefault="002D3EA3" w:rsidP="001110F2">
      <w:pPr>
        <w:spacing w:line="276" w:lineRule="auto"/>
        <w:ind w:firstLine="851"/>
        <w:jc w:val="both"/>
        <w:rPr>
          <w:iCs/>
          <w:szCs w:val="24"/>
        </w:rPr>
      </w:pPr>
      <w:r>
        <w:rPr>
          <w:iCs/>
          <w:szCs w:val="24"/>
        </w:rPr>
        <w:t xml:space="preserve">1. </w:t>
      </w:r>
      <w:r w:rsidR="00626C70" w:rsidRPr="00626C70">
        <w:rPr>
          <w:iCs/>
          <w:szCs w:val="24"/>
        </w:rPr>
        <w:t>Savivaldybės tarybos patvirtintas darnaus judumo mieste planas, kurio parengimas finansuotas 2014–2020 m. ES fondų lėšomis.</w:t>
      </w:r>
    </w:p>
    <w:p w14:paraId="15B1FBF2" w14:textId="63A91D85" w:rsidR="002D3EA3" w:rsidRDefault="002D3EA3" w:rsidP="001110F2">
      <w:pPr>
        <w:spacing w:line="276" w:lineRule="auto"/>
        <w:ind w:firstLine="851"/>
        <w:jc w:val="both"/>
        <w:rPr>
          <w:iCs/>
          <w:szCs w:val="24"/>
        </w:rPr>
      </w:pPr>
      <w:r>
        <w:rPr>
          <w:iCs/>
          <w:szCs w:val="24"/>
        </w:rPr>
        <w:t xml:space="preserve">2. </w:t>
      </w:r>
      <w:r w:rsidRPr="002D3EA3">
        <w:rPr>
          <w:iCs/>
          <w:szCs w:val="24"/>
        </w:rPr>
        <w:t>Pagal Lietuvos Respublikos alternatyviųjų degalų įstatymo nuostatas parengtas ir patvirtintas viešųjų ir pusiau viešųjų elektromobilių įkrovimo prieigų vietinės reikšmės keliuose planas iki 2030 m.</w:t>
      </w:r>
      <w:r>
        <w:rPr>
          <w:iCs/>
          <w:szCs w:val="24"/>
        </w:rPr>
        <w:t xml:space="preserve"> </w:t>
      </w:r>
    </w:p>
    <w:p w14:paraId="73134D6B" w14:textId="77777777" w:rsidR="00591982" w:rsidRDefault="00591982" w:rsidP="00591982">
      <w:pPr>
        <w:spacing w:line="276" w:lineRule="auto"/>
        <w:ind w:firstLine="851"/>
        <w:jc w:val="both"/>
        <w:rPr>
          <w:iCs/>
          <w:szCs w:val="24"/>
        </w:rPr>
      </w:pPr>
      <w:r>
        <w:rPr>
          <w:iCs/>
          <w:szCs w:val="24"/>
        </w:rPr>
        <w:t xml:space="preserve">Pirma išankstinė sąlyga įgyvendinta – Klaipėdos miesto darnaus judumo planas patvirtintas Klaipėdos miesto savivaldybės tarybos 2018 m. rugsėjo 13 d. sprendimu Nr. T2-185 „Dėl Klaipėdos </w:t>
      </w:r>
      <w:r>
        <w:rPr>
          <w:iCs/>
          <w:szCs w:val="24"/>
        </w:rPr>
        <w:lastRenderedPageBreak/>
        <w:t xml:space="preserve">miesto darnaus judumo plano patvirtinimo“, Neringos </w:t>
      </w:r>
      <w:r w:rsidRPr="00DD62A2">
        <w:rPr>
          <w:iCs/>
          <w:szCs w:val="24"/>
        </w:rPr>
        <w:t xml:space="preserve">savivaldybės </w:t>
      </w:r>
      <w:r>
        <w:rPr>
          <w:iCs/>
          <w:szCs w:val="24"/>
        </w:rPr>
        <w:t xml:space="preserve">darnaus judumo planas – Neringos savivaldybės </w:t>
      </w:r>
      <w:r w:rsidRPr="00DD62A2">
        <w:rPr>
          <w:iCs/>
          <w:szCs w:val="24"/>
        </w:rPr>
        <w:t>tarybos 2018 m. kovo 29 d. sprendim</w:t>
      </w:r>
      <w:r>
        <w:rPr>
          <w:iCs/>
          <w:szCs w:val="24"/>
        </w:rPr>
        <w:t>u</w:t>
      </w:r>
      <w:r w:rsidRPr="00DD62A2">
        <w:rPr>
          <w:iCs/>
          <w:szCs w:val="24"/>
        </w:rPr>
        <w:t xml:space="preserve"> Nr. T1-46 „Dėl Neringos savivaldybės darnaus judumo strateginio plano patvirtinimo“</w:t>
      </w:r>
      <w:r>
        <w:rPr>
          <w:iCs/>
          <w:szCs w:val="24"/>
        </w:rPr>
        <w:t>.</w:t>
      </w:r>
    </w:p>
    <w:p w14:paraId="3E0E91F1" w14:textId="5965DA39" w:rsidR="00F543FC" w:rsidRDefault="002605AD" w:rsidP="002605AD">
      <w:pPr>
        <w:spacing w:line="276" w:lineRule="auto"/>
        <w:ind w:firstLine="851"/>
        <w:jc w:val="both"/>
        <w:rPr>
          <w:iCs/>
          <w:szCs w:val="24"/>
        </w:rPr>
      </w:pPr>
      <w:r>
        <w:rPr>
          <w:iCs/>
          <w:szCs w:val="24"/>
        </w:rPr>
        <w:t>Veiklų, kurios turėtų atitikti antrą išankstinę sąlygą</w:t>
      </w:r>
      <w:r w:rsidR="00342180">
        <w:rPr>
          <w:iCs/>
          <w:szCs w:val="24"/>
        </w:rPr>
        <w:t>,</w:t>
      </w:r>
      <w:r>
        <w:rPr>
          <w:iCs/>
          <w:szCs w:val="24"/>
        </w:rPr>
        <w:t xml:space="preserve"> neplanuojama. </w:t>
      </w:r>
      <w:r w:rsidR="0082486B">
        <w:rPr>
          <w:iCs/>
          <w:szCs w:val="24"/>
        </w:rPr>
        <w:t>K</w:t>
      </w:r>
      <w:r w:rsidR="00F543FC">
        <w:rPr>
          <w:iCs/>
          <w:szCs w:val="24"/>
        </w:rPr>
        <w:t>RPP</w:t>
      </w:r>
      <w:r w:rsidR="001364C8">
        <w:rPr>
          <w:iCs/>
          <w:szCs w:val="24"/>
        </w:rPr>
        <w:t>l</w:t>
      </w:r>
      <w:r w:rsidR="00F543FC">
        <w:rPr>
          <w:iCs/>
          <w:szCs w:val="24"/>
        </w:rPr>
        <w:t xml:space="preserve"> nurodoma, kad viena iš i</w:t>
      </w:r>
      <w:r w:rsidR="00F543FC" w:rsidRPr="00F543FC">
        <w:rPr>
          <w:iCs/>
          <w:szCs w:val="24"/>
        </w:rPr>
        <w:t>ntegruotos ir gyventojų poreikius atitinkančios tvarios transporto sistemos neefektyvi</w:t>
      </w:r>
      <w:r w:rsidR="00F543FC">
        <w:rPr>
          <w:iCs/>
          <w:szCs w:val="24"/>
        </w:rPr>
        <w:t>os veiklos priežasčių yra n</w:t>
      </w:r>
      <w:r w:rsidR="00F543FC" w:rsidRPr="00F543FC">
        <w:rPr>
          <w:iCs/>
          <w:szCs w:val="24"/>
        </w:rPr>
        <w:t>epakankamai išvystyta darnaus judumo infrastruktūra</w:t>
      </w:r>
      <w:r w:rsidR="00F543FC">
        <w:rPr>
          <w:iCs/>
          <w:szCs w:val="24"/>
        </w:rPr>
        <w:t xml:space="preserve">: regione trūksta infrastruktūros ir jungčių kasdienėms kelionėms bemotoriu transportu bei nėra pakankamai išvystytos alternatyvių degalų užpildymo/įkrovimo infrastruktūros. Įvertinusios regioninio finansavimo galimybes ir poreikius, savivaldybės </w:t>
      </w:r>
      <w:r w:rsidR="00F543FC" w:rsidRPr="00F543FC">
        <w:rPr>
          <w:iCs/>
          <w:szCs w:val="24"/>
        </w:rPr>
        <w:t>alternatyvių degalų užpildymo/įkrovimo infrastruktūros</w:t>
      </w:r>
      <w:r w:rsidR="00F543FC">
        <w:rPr>
          <w:iCs/>
          <w:szCs w:val="24"/>
        </w:rPr>
        <w:t xml:space="preserve"> plėtrą planuoja finansuoti savivaldybės </w:t>
      </w:r>
      <w:r w:rsidR="009D1B16">
        <w:rPr>
          <w:iCs/>
          <w:szCs w:val="24"/>
        </w:rPr>
        <w:t xml:space="preserve">biudžeto </w:t>
      </w:r>
      <w:r w:rsidR="00F543FC">
        <w:rPr>
          <w:iCs/>
          <w:szCs w:val="24"/>
        </w:rPr>
        <w:t xml:space="preserve">ir (ar) kitomis lėšomis. </w:t>
      </w:r>
    </w:p>
    <w:p w14:paraId="6EFDBE84" w14:textId="77777777" w:rsidR="00D60471" w:rsidRDefault="00D60471" w:rsidP="00626C70">
      <w:pPr>
        <w:spacing w:line="276" w:lineRule="auto"/>
        <w:ind w:firstLine="851"/>
        <w:jc w:val="both"/>
        <w:rPr>
          <w:iCs/>
          <w:szCs w:val="24"/>
        </w:rPr>
      </w:pPr>
    </w:p>
    <w:p w14:paraId="3D2C888F" w14:textId="77777777" w:rsidR="00D942F4" w:rsidRDefault="00D942F4" w:rsidP="001110F2">
      <w:pPr>
        <w:spacing w:line="276" w:lineRule="auto"/>
        <w:ind w:firstLine="851"/>
        <w:jc w:val="both"/>
        <w:rPr>
          <w:iCs/>
        </w:rPr>
      </w:pPr>
    </w:p>
    <w:p w14:paraId="69A49D3A" w14:textId="77777777" w:rsidR="00F5515C" w:rsidRPr="00F5515C" w:rsidRDefault="00F5515C" w:rsidP="001110F2">
      <w:pPr>
        <w:spacing w:line="276" w:lineRule="auto"/>
        <w:ind w:firstLine="567"/>
        <w:jc w:val="both"/>
      </w:pPr>
    </w:p>
    <w:p w14:paraId="0B60B0C0" w14:textId="77777777" w:rsidR="00C0330D" w:rsidRPr="00B83A40" w:rsidRDefault="00C0330D" w:rsidP="001110F2">
      <w:pPr>
        <w:spacing w:line="276" w:lineRule="auto"/>
        <w:jc w:val="both"/>
        <w:rPr>
          <w:color w:val="000000" w:themeColor="text1"/>
          <w:szCs w:val="24"/>
        </w:rPr>
        <w:sectPr w:rsidR="00C0330D" w:rsidRPr="00B83A40" w:rsidSect="006C1F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5080DF44" w14:textId="000F1BD0"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lastRenderedPageBreak/>
        <w:t>VIII SKYRIUS</w:t>
      </w:r>
    </w:p>
    <w:p w14:paraId="5080DF45" w14:textId="27E0D908"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3433613E" w:rsidR="00F15D0E" w:rsidRPr="00004704" w:rsidRDefault="00004704" w:rsidP="00004704">
      <w:pPr>
        <w:pStyle w:val="Caption"/>
        <w:spacing w:after="60"/>
        <w:rPr>
          <w:i w:val="0"/>
          <w:iCs w:val="0"/>
          <w:color w:val="auto"/>
          <w:sz w:val="22"/>
          <w:szCs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4</w:t>
      </w:r>
      <w:r w:rsidRPr="00004704">
        <w:rPr>
          <w:b/>
          <w:bCs/>
          <w:i w:val="0"/>
          <w:iCs w:val="0"/>
          <w:color w:val="auto"/>
          <w:sz w:val="22"/>
          <w:szCs w:val="22"/>
        </w:rPr>
        <w:fldChar w:fldCharType="end"/>
      </w:r>
      <w:r w:rsidR="00E316F9" w:rsidRPr="00004704">
        <w:rPr>
          <w:b/>
          <w:bCs/>
          <w:i w:val="0"/>
          <w:iCs w:val="0"/>
          <w:color w:val="auto"/>
          <w:sz w:val="22"/>
          <w:szCs w:val="22"/>
        </w:rPr>
        <w:t xml:space="preserve"> lentelė. </w:t>
      </w:r>
      <w:r w:rsidR="00550F64" w:rsidRPr="00004704">
        <w:rPr>
          <w:i w:val="0"/>
          <w:iCs w:val="0"/>
          <w:color w:val="auto"/>
          <w:sz w:val="22"/>
          <w:szCs w:val="22"/>
        </w:rPr>
        <w:t>Pažangos priemonės veiklų produkto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819"/>
      </w:tblGrid>
      <w:tr w:rsidR="00F15D0E" w14:paraId="5080DF4C" w14:textId="77777777" w:rsidTr="000E7A19">
        <w:tc>
          <w:tcPr>
            <w:tcW w:w="14737" w:type="dxa"/>
            <w:gridSpan w:val="8"/>
            <w:tcBorders>
              <w:bottom w:val="single" w:sz="4" w:space="0" w:color="auto"/>
            </w:tcBorders>
            <w:shd w:val="pct10" w:color="auto" w:fill="auto"/>
          </w:tcPr>
          <w:p w14:paraId="5080DF4B" w14:textId="77777777" w:rsidR="00F15D0E" w:rsidRDefault="008E1E76" w:rsidP="00341934">
            <w:pPr>
              <w:ind w:firstLine="567"/>
              <w:jc w:val="center"/>
              <w:rPr>
                <w:b/>
                <w:i/>
                <w:sz w:val="20"/>
              </w:rPr>
            </w:pPr>
            <w:r>
              <w:rPr>
                <w:b/>
                <w:sz w:val="20"/>
              </w:rPr>
              <w:t>Pažangos priemonės veiklų produkto rodikliai</w:t>
            </w:r>
          </w:p>
        </w:tc>
      </w:tr>
      <w:tr w:rsidR="00F15D0E" w14:paraId="5080DF53" w14:textId="77777777" w:rsidTr="000E7A19">
        <w:tc>
          <w:tcPr>
            <w:tcW w:w="1696" w:type="dxa"/>
            <w:vMerge w:val="restart"/>
            <w:shd w:val="pct10" w:color="auto" w:fill="auto"/>
            <w:vAlign w:val="center"/>
          </w:tcPr>
          <w:p w14:paraId="5080DF4D" w14:textId="77777777" w:rsidR="00F15D0E" w:rsidRDefault="008E1E76" w:rsidP="00341934">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rsidP="00341934">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rsidP="00341934">
            <w:pPr>
              <w:jc w:val="center"/>
              <w:rPr>
                <w:b/>
                <w:sz w:val="20"/>
              </w:rPr>
            </w:pPr>
            <w:r>
              <w:rPr>
                <w:b/>
                <w:sz w:val="20"/>
              </w:rPr>
              <w:t>Rodiklio pavadinimas, matavimo vienetas</w:t>
            </w:r>
          </w:p>
        </w:tc>
        <w:tc>
          <w:tcPr>
            <w:tcW w:w="3260" w:type="dxa"/>
            <w:gridSpan w:val="2"/>
            <w:shd w:val="pct10" w:color="auto" w:fill="auto"/>
            <w:vAlign w:val="center"/>
          </w:tcPr>
          <w:p w14:paraId="5080DF50" w14:textId="77777777" w:rsidR="00F15D0E" w:rsidRDefault="008E1E76" w:rsidP="00341934">
            <w:pPr>
              <w:jc w:val="center"/>
              <w:rPr>
                <w:b/>
                <w:i/>
                <w:sz w:val="20"/>
              </w:rPr>
            </w:pPr>
            <w:r>
              <w:rPr>
                <w:b/>
                <w:sz w:val="20"/>
              </w:rPr>
              <w:t>Rodikliui pasiekti planuojama panaudoti pažangos lėšų suma, Eur</w:t>
            </w:r>
          </w:p>
        </w:tc>
        <w:tc>
          <w:tcPr>
            <w:tcW w:w="1985" w:type="dxa"/>
            <w:gridSpan w:val="2"/>
            <w:shd w:val="pct10" w:color="auto" w:fill="auto"/>
            <w:vAlign w:val="center"/>
          </w:tcPr>
          <w:p w14:paraId="5080DF51" w14:textId="77777777" w:rsidR="00F15D0E" w:rsidRDefault="008E1E76" w:rsidP="00341934">
            <w:pPr>
              <w:jc w:val="center"/>
              <w:rPr>
                <w:b/>
                <w:i/>
                <w:sz w:val="20"/>
              </w:rPr>
            </w:pPr>
            <w:r>
              <w:rPr>
                <w:b/>
                <w:sz w:val="20"/>
              </w:rPr>
              <w:t>Siektinos rodiklio reikšmės</w:t>
            </w:r>
          </w:p>
        </w:tc>
        <w:tc>
          <w:tcPr>
            <w:tcW w:w="4819" w:type="dxa"/>
            <w:vMerge w:val="restart"/>
            <w:shd w:val="pct10" w:color="auto" w:fill="auto"/>
            <w:vAlign w:val="center"/>
          </w:tcPr>
          <w:p w14:paraId="5080DF52" w14:textId="77777777" w:rsidR="00F15D0E" w:rsidRDefault="008E1E76" w:rsidP="00341934">
            <w:pPr>
              <w:jc w:val="center"/>
              <w:rPr>
                <w:b/>
                <w:i/>
                <w:sz w:val="20"/>
              </w:rPr>
            </w:pPr>
            <w:r>
              <w:rPr>
                <w:b/>
                <w:sz w:val="20"/>
              </w:rPr>
              <w:t>Siektinos rodiklio reikšmės nustatymo pagrindimas</w:t>
            </w:r>
          </w:p>
        </w:tc>
      </w:tr>
      <w:tr w:rsidR="00F15D0E" w14:paraId="5080DF5D" w14:textId="77777777" w:rsidTr="000E7A19">
        <w:tc>
          <w:tcPr>
            <w:tcW w:w="1696" w:type="dxa"/>
            <w:vMerge/>
            <w:tcBorders>
              <w:bottom w:val="single" w:sz="4" w:space="0" w:color="auto"/>
            </w:tcBorders>
            <w:shd w:val="pct10" w:color="auto" w:fill="auto"/>
          </w:tcPr>
          <w:p w14:paraId="5080DF54" w14:textId="77777777" w:rsidR="00F15D0E" w:rsidRDefault="00F15D0E" w:rsidP="00341934">
            <w:pPr>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rsidP="00341934">
            <w:pPr>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rsidP="00341934">
            <w:pPr>
              <w:ind w:firstLine="567"/>
              <w:jc w:val="both"/>
              <w:rPr>
                <w:b/>
                <w:i/>
              </w:rPr>
            </w:pPr>
          </w:p>
        </w:tc>
        <w:tc>
          <w:tcPr>
            <w:tcW w:w="1559" w:type="dxa"/>
            <w:tcBorders>
              <w:bottom w:val="single" w:sz="4" w:space="0" w:color="auto"/>
            </w:tcBorders>
            <w:shd w:val="pct10" w:color="auto" w:fill="auto"/>
          </w:tcPr>
          <w:p w14:paraId="5080DF57" w14:textId="77777777" w:rsidR="00F15D0E" w:rsidRDefault="008E1E76" w:rsidP="00341934">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rsidP="00341934">
            <w:pPr>
              <w:jc w:val="center"/>
              <w:rPr>
                <w:b/>
                <w:i/>
                <w:sz w:val="20"/>
              </w:rPr>
            </w:pPr>
            <w:r>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77777777" w:rsidR="00F15D0E" w:rsidRDefault="008E1E76" w:rsidP="00341934">
            <w:pPr>
              <w:jc w:val="center"/>
              <w:rPr>
                <w:b/>
                <w:i/>
                <w:sz w:val="20"/>
              </w:rPr>
            </w:pPr>
            <w:r>
              <w:rPr>
                <w:b/>
                <w:sz w:val="20"/>
              </w:rPr>
              <w:t>Tarpinė reikšmė (metai)</w:t>
            </w:r>
          </w:p>
        </w:tc>
        <w:tc>
          <w:tcPr>
            <w:tcW w:w="992" w:type="dxa"/>
            <w:tcBorders>
              <w:bottom w:val="single" w:sz="4" w:space="0" w:color="auto"/>
            </w:tcBorders>
            <w:shd w:val="pct10" w:color="auto" w:fill="auto"/>
          </w:tcPr>
          <w:p w14:paraId="5080DF5A" w14:textId="77777777" w:rsidR="00F15D0E" w:rsidRDefault="008E1E76" w:rsidP="00341934">
            <w:pPr>
              <w:jc w:val="center"/>
              <w:rPr>
                <w:b/>
                <w:sz w:val="20"/>
              </w:rPr>
            </w:pPr>
            <w:r>
              <w:rPr>
                <w:b/>
                <w:sz w:val="20"/>
              </w:rPr>
              <w:t>Galutinė reikšmė (metai)</w:t>
            </w:r>
          </w:p>
          <w:p w14:paraId="5080DF5B" w14:textId="77777777" w:rsidR="00F15D0E" w:rsidRDefault="00F15D0E" w:rsidP="00341934">
            <w:pPr>
              <w:ind w:firstLine="567"/>
              <w:jc w:val="center"/>
              <w:rPr>
                <w:b/>
                <w:i/>
                <w:sz w:val="20"/>
              </w:rPr>
            </w:pPr>
          </w:p>
        </w:tc>
        <w:tc>
          <w:tcPr>
            <w:tcW w:w="4819" w:type="dxa"/>
            <w:vMerge/>
            <w:tcBorders>
              <w:bottom w:val="single" w:sz="4" w:space="0" w:color="auto"/>
            </w:tcBorders>
            <w:shd w:val="pct10" w:color="auto" w:fill="auto"/>
          </w:tcPr>
          <w:p w14:paraId="5080DF5C" w14:textId="77777777" w:rsidR="00F15D0E" w:rsidRDefault="00F15D0E" w:rsidP="00341934">
            <w:pPr>
              <w:ind w:firstLine="567"/>
              <w:jc w:val="both"/>
              <w:rPr>
                <w:b/>
                <w:i/>
                <w:sz w:val="20"/>
              </w:rPr>
            </w:pPr>
          </w:p>
        </w:tc>
      </w:tr>
      <w:tr w:rsidR="00F15D0E" w14:paraId="5080DF66" w14:textId="77777777" w:rsidTr="000E7A19">
        <w:tc>
          <w:tcPr>
            <w:tcW w:w="1696" w:type="dxa"/>
            <w:shd w:val="pct10" w:color="auto" w:fill="auto"/>
          </w:tcPr>
          <w:p w14:paraId="5080DF5E" w14:textId="77777777" w:rsidR="00F15D0E" w:rsidRDefault="008E1E76" w:rsidP="00341934">
            <w:pPr>
              <w:jc w:val="center"/>
              <w:rPr>
                <w:b/>
                <w:sz w:val="20"/>
              </w:rPr>
            </w:pPr>
            <w:r>
              <w:rPr>
                <w:b/>
                <w:sz w:val="20"/>
              </w:rPr>
              <w:t>1</w:t>
            </w:r>
          </w:p>
        </w:tc>
        <w:tc>
          <w:tcPr>
            <w:tcW w:w="1276" w:type="dxa"/>
            <w:shd w:val="pct10" w:color="auto" w:fill="auto"/>
          </w:tcPr>
          <w:p w14:paraId="5080DF5F" w14:textId="77777777" w:rsidR="00F15D0E" w:rsidRDefault="008E1E76" w:rsidP="00341934">
            <w:pPr>
              <w:ind w:firstLine="175"/>
              <w:jc w:val="center"/>
              <w:rPr>
                <w:b/>
                <w:sz w:val="20"/>
              </w:rPr>
            </w:pPr>
            <w:r>
              <w:rPr>
                <w:b/>
                <w:sz w:val="20"/>
              </w:rPr>
              <w:t>2</w:t>
            </w:r>
          </w:p>
        </w:tc>
        <w:tc>
          <w:tcPr>
            <w:tcW w:w="1701" w:type="dxa"/>
            <w:shd w:val="pct10" w:color="auto" w:fill="auto"/>
          </w:tcPr>
          <w:p w14:paraId="5080DF60" w14:textId="77777777" w:rsidR="00F15D0E" w:rsidRDefault="008E1E76" w:rsidP="00341934">
            <w:pPr>
              <w:ind w:hanging="108"/>
              <w:jc w:val="center"/>
              <w:rPr>
                <w:b/>
                <w:sz w:val="20"/>
              </w:rPr>
            </w:pPr>
            <w:r>
              <w:rPr>
                <w:b/>
                <w:sz w:val="20"/>
              </w:rPr>
              <w:t>3</w:t>
            </w:r>
          </w:p>
        </w:tc>
        <w:tc>
          <w:tcPr>
            <w:tcW w:w="1559" w:type="dxa"/>
            <w:shd w:val="pct10" w:color="auto" w:fill="auto"/>
          </w:tcPr>
          <w:p w14:paraId="5080DF61" w14:textId="77777777" w:rsidR="00F15D0E" w:rsidRDefault="008E1E76" w:rsidP="00341934">
            <w:pPr>
              <w:jc w:val="center"/>
              <w:rPr>
                <w:b/>
                <w:sz w:val="20"/>
              </w:rPr>
            </w:pPr>
            <w:r>
              <w:rPr>
                <w:b/>
                <w:sz w:val="20"/>
              </w:rPr>
              <w:t>4</w:t>
            </w:r>
          </w:p>
        </w:tc>
        <w:tc>
          <w:tcPr>
            <w:tcW w:w="1701" w:type="dxa"/>
            <w:shd w:val="pct10" w:color="auto" w:fill="auto"/>
          </w:tcPr>
          <w:p w14:paraId="5080DF62" w14:textId="77777777" w:rsidR="00F15D0E" w:rsidRDefault="008E1E76" w:rsidP="00341934">
            <w:pPr>
              <w:ind w:hanging="391"/>
              <w:jc w:val="center"/>
              <w:rPr>
                <w:b/>
                <w:sz w:val="20"/>
              </w:rPr>
            </w:pPr>
            <w:r>
              <w:rPr>
                <w:b/>
                <w:sz w:val="20"/>
              </w:rPr>
              <w:t>5</w:t>
            </w:r>
          </w:p>
        </w:tc>
        <w:tc>
          <w:tcPr>
            <w:tcW w:w="993" w:type="dxa"/>
            <w:shd w:val="pct10" w:color="auto" w:fill="auto"/>
          </w:tcPr>
          <w:p w14:paraId="5080DF63" w14:textId="77777777" w:rsidR="00F15D0E" w:rsidRDefault="008E1E76" w:rsidP="00341934">
            <w:pPr>
              <w:jc w:val="center"/>
              <w:rPr>
                <w:b/>
                <w:sz w:val="20"/>
              </w:rPr>
            </w:pPr>
            <w:r>
              <w:rPr>
                <w:b/>
                <w:sz w:val="20"/>
              </w:rPr>
              <w:t>6</w:t>
            </w:r>
          </w:p>
        </w:tc>
        <w:tc>
          <w:tcPr>
            <w:tcW w:w="992" w:type="dxa"/>
            <w:shd w:val="pct10" w:color="auto" w:fill="auto"/>
          </w:tcPr>
          <w:p w14:paraId="5080DF64" w14:textId="77777777" w:rsidR="00F15D0E" w:rsidRDefault="008E1E76" w:rsidP="00341934">
            <w:pPr>
              <w:ind w:firstLine="33"/>
              <w:jc w:val="center"/>
              <w:rPr>
                <w:b/>
                <w:sz w:val="20"/>
              </w:rPr>
            </w:pPr>
            <w:r>
              <w:rPr>
                <w:b/>
                <w:sz w:val="20"/>
              </w:rPr>
              <w:t>7</w:t>
            </w:r>
          </w:p>
        </w:tc>
        <w:tc>
          <w:tcPr>
            <w:tcW w:w="4819" w:type="dxa"/>
            <w:shd w:val="pct10" w:color="auto" w:fill="auto"/>
          </w:tcPr>
          <w:p w14:paraId="5080DF65" w14:textId="77777777" w:rsidR="00F15D0E" w:rsidRDefault="008E1E76" w:rsidP="00341934">
            <w:pPr>
              <w:ind w:left="-259" w:right="1026" w:firstLine="826"/>
              <w:jc w:val="center"/>
              <w:rPr>
                <w:b/>
                <w:sz w:val="20"/>
              </w:rPr>
            </w:pPr>
            <w:r>
              <w:rPr>
                <w:b/>
                <w:sz w:val="20"/>
              </w:rPr>
              <w:t>8</w:t>
            </w:r>
          </w:p>
        </w:tc>
      </w:tr>
      <w:tr w:rsidR="00BB06B2" w14:paraId="5080DF6F" w14:textId="77777777" w:rsidTr="000E7A19">
        <w:trPr>
          <w:trHeight w:val="2008"/>
        </w:trPr>
        <w:tc>
          <w:tcPr>
            <w:tcW w:w="1696" w:type="dxa"/>
            <w:vMerge w:val="restart"/>
          </w:tcPr>
          <w:p w14:paraId="5080DF67" w14:textId="3486D494" w:rsidR="00BB06B2" w:rsidRPr="00004704" w:rsidRDefault="00BB06B2" w:rsidP="00341934">
            <w:pPr>
              <w:rPr>
                <w:i/>
                <w:sz w:val="20"/>
              </w:rPr>
            </w:pPr>
            <w:r w:rsidRPr="00004704">
              <w:rPr>
                <w:color w:val="000000"/>
                <w:sz w:val="20"/>
              </w:rPr>
              <w:t xml:space="preserve">1. </w:t>
            </w:r>
            <w:r w:rsidRPr="00004704">
              <w:rPr>
                <w:rFonts w:eastAsia="Calibri"/>
                <w:sz w:val="20"/>
              </w:rPr>
              <w:t>Darnaus judumo priemonių įgyvendinimas</w:t>
            </w:r>
          </w:p>
        </w:tc>
        <w:tc>
          <w:tcPr>
            <w:tcW w:w="1276" w:type="dxa"/>
          </w:tcPr>
          <w:p w14:paraId="5080DF68" w14:textId="5A8A1C48" w:rsidR="00BB06B2" w:rsidRPr="00004704" w:rsidRDefault="00BB06B2" w:rsidP="00341934">
            <w:pPr>
              <w:ind w:firstLine="29"/>
              <w:rPr>
                <w:iCs/>
                <w:sz w:val="20"/>
              </w:rPr>
            </w:pPr>
            <w:r w:rsidRPr="00004704">
              <w:rPr>
                <w:iCs/>
                <w:sz w:val="20"/>
              </w:rPr>
              <w:t>P.S.2.1035</w:t>
            </w:r>
          </w:p>
        </w:tc>
        <w:tc>
          <w:tcPr>
            <w:tcW w:w="1701" w:type="dxa"/>
          </w:tcPr>
          <w:p w14:paraId="5080DF69" w14:textId="5FD21067" w:rsidR="00BB06B2" w:rsidRPr="00004704" w:rsidRDefault="00BB06B2" w:rsidP="00341934">
            <w:pPr>
              <w:rPr>
                <w:iCs/>
                <w:sz w:val="20"/>
              </w:rPr>
            </w:pPr>
            <w:r w:rsidRPr="00004704">
              <w:rPr>
                <w:iCs/>
                <w:sz w:val="20"/>
              </w:rPr>
              <w:t>Įgyvendintos darnaus judumo priemonės (skaičius)</w:t>
            </w:r>
          </w:p>
        </w:tc>
        <w:tc>
          <w:tcPr>
            <w:tcW w:w="1559" w:type="dxa"/>
            <w:vMerge w:val="restart"/>
          </w:tcPr>
          <w:p w14:paraId="5080DF6A" w14:textId="15270864" w:rsidR="00B71371" w:rsidRPr="00FF6EA2" w:rsidRDefault="00B71371" w:rsidP="00341934">
            <w:pPr>
              <w:jc w:val="center"/>
              <w:rPr>
                <w:sz w:val="20"/>
              </w:rPr>
            </w:pPr>
            <w:r w:rsidRPr="00FF6EA2">
              <w:rPr>
                <w:sz w:val="20"/>
              </w:rPr>
              <w:t>25 626 092,00</w:t>
            </w:r>
          </w:p>
        </w:tc>
        <w:tc>
          <w:tcPr>
            <w:tcW w:w="1701" w:type="dxa"/>
            <w:vMerge w:val="restart"/>
          </w:tcPr>
          <w:p w14:paraId="5080DF6B" w14:textId="4F059DBB" w:rsidR="00AB3C2E" w:rsidRPr="00FF6EA2" w:rsidRDefault="00AB3C2E" w:rsidP="00341934">
            <w:pPr>
              <w:jc w:val="center"/>
              <w:rPr>
                <w:sz w:val="20"/>
              </w:rPr>
            </w:pPr>
            <w:r w:rsidRPr="00FF6EA2">
              <w:rPr>
                <w:sz w:val="20"/>
              </w:rPr>
              <w:t>19 591 077,00</w:t>
            </w:r>
          </w:p>
        </w:tc>
        <w:tc>
          <w:tcPr>
            <w:tcW w:w="993" w:type="dxa"/>
          </w:tcPr>
          <w:p w14:paraId="5080DF6C" w14:textId="0C597B13" w:rsidR="00BB06B2" w:rsidRPr="00004704" w:rsidRDefault="00BB06B2" w:rsidP="00341934">
            <w:pPr>
              <w:jc w:val="center"/>
              <w:rPr>
                <w:sz w:val="20"/>
              </w:rPr>
            </w:pPr>
            <w:r w:rsidRPr="00004704">
              <w:rPr>
                <w:iCs/>
                <w:sz w:val="20"/>
              </w:rPr>
              <w:t>-</w:t>
            </w:r>
          </w:p>
        </w:tc>
        <w:tc>
          <w:tcPr>
            <w:tcW w:w="992" w:type="dxa"/>
          </w:tcPr>
          <w:p w14:paraId="0FBCDFA4" w14:textId="5BDC5FA2" w:rsidR="00AB3C2E" w:rsidRPr="00FF6EA2" w:rsidRDefault="00AB3C2E" w:rsidP="00341934">
            <w:pPr>
              <w:ind w:firstLine="30"/>
              <w:jc w:val="center"/>
              <w:rPr>
                <w:sz w:val="20"/>
              </w:rPr>
            </w:pPr>
            <w:r w:rsidRPr="00FF6EA2">
              <w:rPr>
                <w:sz w:val="20"/>
              </w:rPr>
              <w:t>1</w:t>
            </w:r>
          </w:p>
          <w:p w14:paraId="5080DF6D" w14:textId="2D3CCCF6" w:rsidR="0069399E" w:rsidRPr="00004704" w:rsidRDefault="0069399E" w:rsidP="00341934">
            <w:pPr>
              <w:ind w:firstLine="30"/>
              <w:jc w:val="center"/>
              <w:rPr>
                <w:sz w:val="20"/>
              </w:rPr>
            </w:pPr>
            <w:r w:rsidRPr="00004704">
              <w:rPr>
                <w:sz w:val="20"/>
              </w:rPr>
              <w:t>(2029)</w:t>
            </w:r>
          </w:p>
        </w:tc>
        <w:tc>
          <w:tcPr>
            <w:tcW w:w="4819" w:type="dxa"/>
          </w:tcPr>
          <w:p w14:paraId="5080DF6E" w14:textId="2604C13E" w:rsidR="00BB06B2" w:rsidRPr="00004704" w:rsidRDefault="00BB06B2" w:rsidP="00341934">
            <w:pPr>
              <w:jc w:val="both"/>
              <w:rPr>
                <w:i/>
                <w:sz w:val="20"/>
              </w:rPr>
            </w:pPr>
            <w:r w:rsidRPr="00004704">
              <w:rPr>
                <w:iCs/>
                <w:sz w:val="20"/>
              </w:rPr>
              <w:t>Rodiklis   atitinka   2021–2027   metų   Europos Sąjungos fondų investicijų programos (toliau – IP) 8.1. konkrečiam uždaviniui „Skatinti darnų įvairiarūšį judumą miestuose“ priskirtą produkto  rodiklį. Siektina tarpinė rodiklio reikšmė IP nenustatoma. Siektina galutinė rodiklio reikšmė apskaičiuota įvertinus</w:t>
            </w:r>
            <w:r w:rsidR="00242C41">
              <w:rPr>
                <w:iCs/>
                <w:sz w:val="20"/>
              </w:rPr>
              <w:t xml:space="preserve"> </w:t>
            </w:r>
            <w:r w:rsidRPr="00004704">
              <w:rPr>
                <w:iCs/>
                <w:sz w:val="20"/>
              </w:rPr>
              <w:t>numatomų įgyvendinti projektų informaciją</w:t>
            </w:r>
            <w:r w:rsidR="00242C41">
              <w:rPr>
                <w:iCs/>
                <w:sz w:val="20"/>
              </w:rPr>
              <w:t xml:space="preserve"> bei </w:t>
            </w:r>
            <w:r w:rsidR="00242C41" w:rsidRPr="00242C41">
              <w:rPr>
                <w:iCs/>
                <w:sz w:val="20"/>
              </w:rPr>
              <w:t>atsižvelgiant į Tvarios Klaipėdos miesto plėtros 2023–2029 m. strategijoje numatytą 1.2</w:t>
            </w:r>
            <w:r w:rsidR="00242C41">
              <w:rPr>
                <w:iCs/>
                <w:sz w:val="20"/>
              </w:rPr>
              <w:t>.5</w:t>
            </w:r>
            <w:r w:rsidR="00242C41" w:rsidRPr="00242C41">
              <w:rPr>
                <w:iCs/>
                <w:sz w:val="20"/>
              </w:rPr>
              <w:t>. veiksmo „Darnaus judumo priemonių įgyvendinimas (Taikos pr. ir Šilutės pl.)“ rodiklį</w:t>
            </w:r>
            <w:r w:rsidR="00242C41">
              <w:rPr>
                <w:iCs/>
                <w:sz w:val="20"/>
              </w:rPr>
              <w:t>.</w:t>
            </w:r>
          </w:p>
        </w:tc>
      </w:tr>
      <w:tr w:rsidR="00BB06B2" w14:paraId="615CBD2E" w14:textId="77777777" w:rsidTr="00DF4C12">
        <w:trPr>
          <w:trHeight w:val="1721"/>
        </w:trPr>
        <w:tc>
          <w:tcPr>
            <w:tcW w:w="1696" w:type="dxa"/>
            <w:vMerge/>
          </w:tcPr>
          <w:p w14:paraId="180E3D6D" w14:textId="77777777" w:rsidR="00BB06B2" w:rsidRPr="00004704" w:rsidRDefault="00BB06B2" w:rsidP="00341934">
            <w:pPr>
              <w:rPr>
                <w:color w:val="000000"/>
                <w:sz w:val="20"/>
              </w:rPr>
            </w:pPr>
          </w:p>
        </w:tc>
        <w:tc>
          <w:tcPr>
            <w:tcW w:w="1276" w:type="dxa"/>
          </w:tcPr>
          <w:p w14:paraId="75573A8A" w14:textId="5CA32BC1" w:rsidR="00BB06B2" w:rsidRPr="00004704" w:rsidRDefault="00BB06B2" w:rsidP="00341934">
            <w:pPr>
              <w:ind w:firstLine="29"/>
              <w:rPr>
                <w:iCs/>
                <w:sz w:val="20"/>
              </w:rPr>
            </w:pPr>
            <w:r w:rsidRPr="00004704">
              <w:rPr>
                <w:iCs/>
                <w:sz w:val="20"/>
              </w:rPr>
              <w:t>P.B.2.0058</w:t>
            </w:r>
          </w:p>
        </w:tc>
        <w:tc>
          <w:tcPr>
            <w:tcW w:w="1701" w:type="dxa"/>
          </w:tcPr>
          <w:p w14:paraId="2E6DA5F6" w14:textId="720E3523" w:rsidR="00BB06B2" w:rsidRPr="00004704" w:rsidRDefault="00BB06B2" w:rsidP="00341934">
            <w:pPr>
              <w:rPr>
                <w:iCs/>
                <w:sz w:val="20"/>
              </w:rPr>
            </w:pPr>
            <w:r w:rsidRPr="00004704">
              <w:rPr>
                <w:iCs/>
                <w:sz w:val="20"/>
              </w:rPr>
              <w:t>Dviračiams skirta infrastruktūra, kuriai suteikta parama (kilometrai)</w:t>
            </w:r>
          </w:p>
        </w:tc>
        <w:tc>
          <w:tcPr>
            <w:tcW w:w="1559" w:type="dxa"/>
            <w:vMerge/>
          </w:tcPr>
          <w:p w14:paraId="3F84A283" w14:textId="77777777" w:rsidR="00BB06B2" w:rsidRPr="00004704" w:rsidRDefault="00BB06B2" w:rsidP="00341934">
            <w:pPr>
              <w:rPr>
                <w:sz w:val="20"/>
              </w:rPr>
            </w:pPr>
          </w:p>
        </w:tc>
        <w:tc>
          <w:tcPr>
            <w:tcW w:w="1701" w:type="dxa"/>
            <w:vMerge/>
          </w:tcPr>
          <w:p w14:paraId="5E5B54C1" w14:textId="77777777" w:rsidR="00BB06B2" w:rsidRPr="00004704" w:rsidRDefault="00BB06B2" w:rsidP="00341934">
            <w:pPr>
              <w:jc w:val="center"/>
              <w:rPr>
                <w:sz w:val="20"/>
              </w:rPr>
            </w:pPr>
          </w:p>
        </w:tc>
        <w:tc>
          <w:tcPr>
            <w:tcW w:w="993" w:type="dxa"/>
          </w:tcPr>
          <w:p w14:paraId="70CF4FCB" w14:textId="108FBF5A" w:rsidR="00BB06B2" w:rsidRPr="00004704" w:rsidRDefault="0069399E" w:rsidP="00341934">
            <w:pPr>
              <w:jc w:val="center"/>
              <w:rPr>
                <w:iCs/>
                <w:sz w:val="20"/>
              </w:rPr>
            </w:pPr>
            <w:r w:rsidRPr="00004704">
              <w:rPr>
                <w:iCs/>
                <w:sz w:val="20"/>
              </w:rPr>
              <w:t>-</w:t>
            </w:r>
          </w:p>
        </w:tc>
        <w:tc>
          <w:tcPr>
            <w:tcW w:w="992" w:type="dxa"/>
          </w:tcPr>
          <w:p w14:paraId="4B339A40" w14:textId="730547DD" w:rsidR="006B0BB9" w:rsidRPr="0041692F" w:rsidRDefault="006B0BB9" w:rsidP="00341934">
            <w:pPr>
              <w:ind w:firstLine="30"/>
              <w:jc w:val="center"/>
              <w:rPr>
                <w:sz w:val="20"/>
              </w:rPr>
            </w:pPr>
            <w:r w:rsidRPr="0041692F">
              <w:rPr>
                <w:sz w:val="20"/>
              </w:rPr>
              <w:t>15,991</w:t>
            </w:r>
          </w:p>
          <w:p w14:paraId="5C351D39" w14:textId="0C5A6CD2" w:rsidR="00337CFD" w:rsidRPr="00337CFD" w:rsidRDefault="00337CFD" w:rsidP="00341934">
            <w:pPr>
              <w:ind w:firstLine="30"/>
              <w:jc w:val="center"/>
              <w:rPr>
                <w:b/>
                <w:bCs/>
                <w:sz w:val="20"/>
              </w:rPr>
            </w:pPr>
            <w:r w:rsidRPr="0018376E">
              <w:rPr>
                <w:sz w:val="20"/>
              </w:rPr>
              <w:t>(2029)</w:t>
            </w:r>
          </w:p>
        </w:tc>
        <w:tc>
          <w:tcPr>
            <w:tcW w:w="4819" w:type="dxa"/>
          </w:tcPr>
          <w:p w14:paraId="7CAF04EC" w14:textId="273CF173" w:rsidR="00BB06B2" w:rsidRPr="00004704" w:rsidRDefault="00BB06B2" w:rsidP="00341934">
            <w:pPr>
              <w:jc w:val="both"/>
              <w:rPr>
                <w:iCs/>
                <w:sz w:val="20"/>
              </w:rPr>
            </w:pPr>
            <w:r w:rsidRPr="00004704">
              <w:rPr>
                <w:iCs/>
                <w:sz w:val="20"/>
              </w:rPr>
              <w:t>Rodiklis   atitinka   2021–2027   metų   Europos Sąjungos fondų investicijų programos (toliau – IP) 8.1. konkrečiam uždaviniui „Skatinti darnų įvairiarūšį judumą miestuose“ priskirtą produkto  rodiklį. Siektina tarpinė rodiklio reikšmė IP nenustatoma. Siektina galutinė rodiklio reikšmė apskaičiuota įvertinus  numatomų įgyvendinti projektų informaciją.</w:t>
            </w:r>
          </w:p>
        </w:tc>
      </w:tr>
    </w:tbl>
    <w:p w14:paraId="1FE82711" w14:textId="77777777" w:rsidR="00550F64" w:rsidRDefault="00550F64" w:rsidP="001110F2">
      <w:pPr>
        <w:spacing w:line="276" w:lineRule="auto"/>
        <w:jc w:val="both"/>
      </w:pPr>
    </w:p>
    <w:p w14:paraId="635D290A" w14:textId="77777777" w:rsidR="00341934" w:rsidRDefault="00341934" w:rsidP="001110F2">
      <w:pPr>
        <w:spacing w:line="276" w:lineRule="auto"/>
        <w:jc w:val="both"/>
      </w:pPr>
    </w:p>
    <w:p w14:paraId="75B076A6" w14:textId="77777777" w:rsidR="00BC20A1" w:rsidRDefault="00BC20A1" w:rsidP="001110F2">
      <w:pPr>
        <w:spacing w:line="276" w:lineRule="auto"/>
        <w:jc w:val="both"/>
      </w:pPr>
    </w:p>
    <w:p w14:paraId="42410632" w14:textId="77777777" w:rsidR="00DF4C12" w:rsidRDefault="00DF4C12" w:rsidP="001110F2">
      <w:pPr>
        <w:spacing w:line="276" w:lineRule="auto"/>
        <w:jc w:val="both"/>
      </w:pPr>
    </w:p>
    <w:p w14:paraId="5080DF7A" w14:textId="14C54CDF" w:rsidR="00F15D0E" w:rsidRPr="00004704" w:rsidRDefault="00004704" w:rsidP="00004704">
      <w:pPr>
        <w:pStyle w:val="Caption"/>
        <w:spacing w:after="60"/>
        <w:rPr>
          <w:i w:val="0"/>
          <w:iCs w:val="0"/>
          <w:color w:val="auto"/>
          <w:sz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5</w:t>
      </w:r>
      <w:r w:rsidRPr="00004704">
        <w:rPr>
          <w:b/>
          <w:bCs/>
          <w:i w:val="0"/>
          <w:iCs w:val="0"/>
          <w:color w:val="auto"/>
          <w:sz w:val="22"/>
          <w:szCs w:val="22"/>
        </w:rPr>
        <w:fldChar w:fldCharType="end"/>
      </w:r>
      <w:r w:rsidRPr="00004704">
        <w:rPr>
          <w:b/>
          <w:bCs/>
          <w:i w:val="0"/>
          <w:iCs w:val="0"/>
          <w:color w:val="auto"/>
          <w:sz w:val="22"/>
          <w:szCs w:val="22"/>
        </w:rPr>
        <w:t xml:space="preserve"> </w:t>
      </w:r>
      <w:r w:rsidR="00550F64" w:rsidRPr="00004704">
        <w:rPr>
          <w:b/>
          <w:bCs/>
          <w:i w:val="0"/>
          <w:iCs w:val="0"/>
          <w:color w:val="auto"/>
          <w:sz w:val="22"/>
          <w:szCs w:val="22"/>
        </w:rPr>
        <w:t xml:space="preserve">lentelė. </w:t>
      </w:r>
      <w:r w:rsidR="00550F64" w:rsidRPr="00004704">
        <w:rPr>
          <w:i w:val="0"/>
          <w:iCs w:val="0"/>
          <w:color w:val="auto"/>
          <w:sz w:val="22"/>
        </w:rPr>
        <w:t>Pažangos priemonės rezultato rodikliai</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429"/>
        <w:gridCol w:w="1084"/>
        <w:gridCol w:w="1643"/>
        <w:gridCol w:w="1843"/>
        <w:gridCol w:w="992"/>
        <w:gridCol w:w="1134"/>
        <w:gridCol w:w="4678"/>
      </w:tblGrid>
      <w:tr w:rsidR="00F15D0E" w14:paraId="5080DF7C" w14:textId="77777777" w:rsidTr="00BC20A1">
        <w:trPr>
          <w:jc w:val="center"/>
        </w:trPr>
        <w:tc>
          <w:tcPr>
            <w:tcW w:w="14029" w:type="dxa"/>
            <w:gridSpan w:val="8"/>
            <w:tcBorders>
              <w:bottom w:val="single" w:sz="4" w:space="0" w:color="auto"/>
            </w:tcBorders>
            <w:shd w:val="pct10" w:color="auto" w:fill="auto"/>
            <w:vAlign w:val="center"/>
          </w:tcPr>
          <w:p w14:paraId="5080DF7B" w14:textId="77777777" w:rsidR="00F15D0E" w:rsidRDefault="008E1E76" w:rsidP="00A414A8">
            <w:pPr>
              <w:jc w:val="center"/>
              <w:rPr>
                <w:b/>
                <w:color w:val="000000"/>
                <w:sz w:val="20"/>
              </w:rPr>
            </w:pPr>
            <w:r>
              <w:rPr>
                <w:b/>
                <w:color w:val="000000"/>
                <w:sz w:val="20"/>
              </w:rPr>
              <w:t>Pažangos priemonės rezultato rodikliai</w:t>
            </w:r>
          </w:p>
        </w:tc>
      </w:tr>
      <w:tr w:rsidR="00F15D0E" w14:paraId="5080DF83" w14:textId="77777777" w:rsidTr="00BC20A1">
        <w:trPr>
          <w:jc w:val="center"/>
        </w:trPr>
        <w:tc>
          <w:tcPr>
            <w:tcW w:w="1226" w:type="dxa"/>
            <w:vMerge w:val="restart"/>
            <w:shd w:val="pct10" w:color="auto" w:fill="auto"/>
            <w:vAlign w:val="center"/>
          </w:tcPr>
          <w:p w14:paraId="5080DF7D" w14:textId="77777777" w:rsidR="00F15D0E" w:rsidRDefault="008E1E76" w:rsidP="00A414A8">
            <w:pPr>
              <w:jc w:val="center"/>
              <w:rPr>
                <w:b/>
                <w:color w:val="000000"/>
                <w:sz w:val="20"/>
              </w:rPr>
            </w:pPr>
            <w:r>
              <w:rPr>
                <w:b/>
                <w:color w:val="000000"/>
                <w:sz w:val="20"/>
              </w:rPr>
              <w:t>Rodiklio kodas</w:t>
            </w:r>
          </w:p>
        </w:tc>
        <w:tc>
          <w:tcPr>
            <w:tcW w:w="1429" w:type="dxa"/>
            <w:vMerge w:val="restart"/>
            <w:shd w:val="pct10" w:color="auto" w:fill="auto"/>
            <w:vAlign w:val="center"/>
          </w:tcPr>
          <w:p w14:paraId="5080DF7E" w14:textId="77777777" w:rsidR="00F15D0E" w:rsidRDefault="008E1E76" w:rsidP="00A414A8">
            <w:pPr>
              <w:jc w:val="center"/>
              <w:rPr>
                <w:b/>
                <w:color w:val="000000"/>
                <w:sz w:val="20"/>
              </w:rPr>
            </w:pPr>
            <w:r>
              <w:rPr>
                <w:b/>
                <w:color w:val="000000"/>
                <w:sz w:val="20"/>
              </w:rPr>
              <w:t>Rodiklio pavadinimas, matavimo vienetas</w:t>
            </w:r>
          </w:p>
        </w:tc>
        <w:tc>
          <w:tcPr>
            <w:tcW w:w="1084" w:type="dxa"/>
            <w:vMerge w:val="restart"/>
            <w:shd w:val="pct10" w:color="auto" w:fill="auto"/>
            <w:vAlign w:val="center"/>
          </w:tcPr>
          <w:p w14:paraId="5080DF7F" w14:textId="77777777" w:rsidR="00F15D0E" w:rsidRDefault="008E1E76" w:rsidP="00A414A8">
            <w:pPr>
              <w:jc w:val="center"/>
              <w:rPr>
                <w:b/>
                <w:color w:val="000000"/>
                <w:sz w:val="20"/>
              </w:rPr>
            </w:pPr>
            <w:r>
              <w:rPr>
                <w:b/>
                <w:color w:val="000000"/>
                <w:sz w:val="20"/>
              </w:rPr>
              <w:t>Pradinė rodiklio reikšmė (metai)</w:t>
            </w:r>
          </w:p>
        </w:tc>
        <w:tc>
          <w:tcPr>
            <w:tcW w:w="3486" w:type="dxa"/>
            <w:gridSpan w:val="2"/>
            <w:shd w:val="pct10" w:color="auto" w:fill="auto"/>
          </w:tcPr>
          <w:p w14:paraId="5080DF80" w14:textId="77777777" w:rsidR="00F15D0E" w:rsidRDefault="008E1E76" w:rsidP="00A414A8">
            <w:pPr>
              <w:jc w:val="center"/>
              <w:rPr>
                <w:b/>
                <w:color w:val="000000"/>
                <w:sz w:val="20"/>
              </w:rPr>
            </w:pPr>
            <w:r>
              <w:rPr>
                <w:b/>
                <w:color w:val="000000"/>
                <w:sz w:val="20"/>
              </w:rPr>
              <w:t>Rodikliui pasiekti planuojama panaudoti pažangos lėšų suma, Eur</w:t>
            </w:r>
          </w:p>
        </w:tc>
        <w:tc>
          <w:tcPr>
            <w:tcW w:w="2126" w:type="dxa"/>
            <w:gridSpan w:val="2"/>
            <w:shd w:val="pct10" w:color="auto" w:fill="auto"/>
            <w:vAlign w:val="center"/>
          </w:tcPr>
          <w:p w14:paraId="5080DF81" w14:textId="77777777" w:rsidR="00F15D0E" w:rsidRDefault="008E1E76" w:rsidP="00A414A8">
            <w:pPr>
              <w:jc w:val="center"/>
              <w:rPr>
                <w:b/>
                <w:color w:val="000000"/>
                <w:sz w:val="20"/>
              </w:rPr>
            </w:pPr>
            <w:r>
              <w:rPr>
                <w:b/>
                <w:color w:val="000000"/>
                <w:sz w:val="20"/>
              </w:rPr>
              <w:t>Siektinos rodiklio reikšmės</w:t>
            </w:r>
          </w:p>
        </w:tc>
        <w:tc>
          <w:tcPr>
            <w:tcW w:w="4678" w:type="dxa"/>
            <w:vMerge w:val="restart"/>
            <w:shd w:val="pct10" w:color="auto" w:fill="auto"/>
            <w:vAlign w:val="center"/>
          </w:tcPr>
          <w:p w14:paraId="5080DF82" w14:textId="77777777" w:rsidR="00F15D0E" w:rsidRDefault="008E1E76" w:rsidP="00A414A8">
            <w:pPr>
              <w:jc w:val="center"/>
              <w:rPr>
                <w:b/>
                <w:color w:val="000000"/>
                <w:sz w:val="20"/>
              </w:rPr>
            </w:pPr>
            <w:r>
              <w:rPr>
                <w:b/>
                <w:color w:val="000000"/>
                <w:sz w:val="20"/>
              </w:rPr>
              <w:t>Siektinos rodiklio reikšmės nustatymo pagrindimas</w:t>
            </w:r>
          </w:p>
        </w:tc>
      </w:tr>
      <w:tr w:rsidR="00F15D0E" w14:paraId="5080DF8D" w14:textId="77777777" w:rsidTr="00BC20A1">
        <w:trPr>
          <w:jc w:val="center"/>
        </w:trPr>
        <w:tc>
          <w:tcPr>
            <w:tcW w:w="1226" w:type="dxa"/>
            <w:vMerge/>
            <w:shd w:val="pct10" w:color="auto" w:fill="auto"/>
          </w:tcPr>
          <w:p w14:paraId="5080DF84" w14:textId="77777777" w:rsidR="00F15D0E" w:rsidRDefault="00F15D0E" w:rsidP="001110F2">
            <w:pPr>
              <w:spacing w:line="276" w:lineRule="auto"/>
              <w:jc w:val="center"/>
              <w:rPr>
                <w:b/>
                <w:color w:val="000000"/>
                <w:sz w:val="20"/>
              </w:rPr>
            </w:pPr>
          </w:p>
        </w:tc>
        <w:tc>
          <w:tcPr>
            <w:tcW w:w="1429" w:type="dxa"/>
            <w:vMerge/>
            <w:shd w:val="pct10" w:color="auto" w:fill="auto"/>
          </w:tcPr>
          <w:p w14:paraId="5080DF85" w14:textId="77777777" w:rsidR="00F15D0E" w:rsidRDefault="00F15D0E" w:rsidP="001110F2">
            <w:pPr>
              <w:spacing w:line="276" w:lineRule="auto"/>
              <w:jc w:val="center"/>
              <w:rPr>
                <w:b/>
                <w:color w:val="000000"/>
                <w:sz w:val="20"/>
              </w:rPr>
            </w:pPr>
          </w:p>
        </w:tc>
        <w:tc>
          <w:tcPr>
            <w:tcW w:w="1084" w:type="dxa"/>
            <w:vMerge/>
            <w:shd w:val="pct10" w:color="auto" w:fill="auto"/>
          </w:tcPr>
          <w:p w14:paraId="5080DF86" w14:textId="77777777" w:rsidR="00F15D0E" w:rsidRDefault="00F15D0E" w:rsidP="001110F2">
            <w:pPr>
              <w:spacing w:line="276" w:lineRule="auto"/>
              <w:jc w:val="center"/>
              <w:rPr>
                <w:b/>
                <w:color w:val="000000"/>
                <w:sz w:val="20"/>
              </w:rPr>
            </w:pPr>
          </w:p>
        </w:tc>
        <w:tc>
          <w:tcPr>
            <w:tcW w:w="1643" w:type="dxa"/>
            <w:shd w:val="pct10" w:color="auto" w:fill="auto"/>
          </w:tcPr>
          <w:p w14:paraId="5080DF87" w14:textId="77777777" w:rsidR="00F15D0E" w:rsidRDefault="008E1E76" w:rsidP="00A414A8">
            <w:pPr>
              <w:jc w:val="center"/>
              <w:rPr>
                <w:b/>
                <w:color w:val="000000"/>
                <w:sz w:val="20"/>
              </w:rPr>
            </w:pPr>
            <w:r>
              <w:rPr>
                <w:b/>
                <w:color w:val="000000"/>
                <w:sz w:val="20"/>
              </w:rPr>
              <w:t>Iš viso</w:t>
            </w:r>
          </w:p>
        </w:tc>
        <w:tc>
          <w:tcPr>
            <w:tcW w:w="1843" w:type="dxa"/>
            <w:shd w:val="pct10" w:color="auto" w:fill="auto"/>
          </w:tcPr>
          <w:p w14:paraId="5080DF88" w14:textId="77777777" w:rsidR="00F15D0E" w:rsidRDefault="008E1E76" w:rsidP="00A414A8">
            <w:pPr>
              <w:jc w:val="center"/>
              <w:rPr>
                <w:b/>
                <w:color w:val="000000"/>
                <w:sz w:val="20"/>
              </w:rPr>
            </w:pPr>
            <w:r>
              <w:rPr>
                <w:b/>
                <w:color w:val="000000"/>
                <w:sz w:val="20"/>
              </w:rPr>
              <w:t>Iš jų ES, kitos tarptautinės finansinės paramos ir valstybės biudžeto lėšų suma</w:t>
            </w:r>
          </w:p>
        </w:tc>
        <w:tc>
          <w:tcPr>
            <w:tcW w:w="992" w:type="dxa"/>
            <w:shd w:val="pct10" w:color="auto" w:fill="auto"/>
          </w:tcPr>
          <w:p w14:paraId="5080DF89" w14:textId="77777777" w:rsidR="00F15D0E" w:rsidRDefault="008E1E76" w:rsidP="00A414A8">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rsidP="00A414A8">
            <w:pPr>
              <w:jc w:val="center"/>
              <w:rPr>
                <w:b/>
                <w:color w:val="000000"/>
                <w:sz w:val="20"/>
              </w:rPr>
            </w:pPr>
            <w:r>
              <w:rPr>
                <w:b/>
                <w:color w:val="000000"/>
                <w:sz w:val="20"/>
              </w:rPr>
              <w:t>Galutinė reikšmė (metai)</w:t>
            </w:r>
          </w:p>
          <w:p w14:paraId="5080DF8B" w14:textId="77777777" w:rsidR="00F15D0E" w:rsidRDefault="00F15D0E" w:rsidP="00A414A8">
            <w:pPr>
              <w:jc w:val="center"/>
              <w:rPr>
                <w:b/>
                <w:color w:val="000000"/>
                <w:sz w:val="20"/>
              </w:rPr>
            </w:pPr>
          </w:p>
        </w:tc>
        <w:tc>
          <w:tcPr>
            <w:tcW w:w="4678"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BC20A1">
        <w:trPr>
          <w:jc w:val="center"/>
        </w:trPr>
        <w:tc>
          <w:tcPr>
            <w:tcW w:w="1226"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9"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08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643"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843"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92"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4678"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1C60D7" w14:paraId="42240273" w14:textId="77777777" w:rsidTr="00BC20A1">
        <w:trPr>
          <w:jc w:val="center"/>
        </w:trPr>
        <w:tc>
          <w:tcPr>
            <w:tcW w:w="1226" w:type="dxa"/>
          </w:tcPr>
          <w:p w14:paraId="3A6BB219" w14:textId="7BBBD5B4" w:rsidR="001C60D7" w:rsidRPr="00F034BA" w:rsidRDefault="001C60D7" w:rsidP="001C60D7">
            <w:pPr>
              <w:spacing w:line="276" w:lineRule="auto"/>
              <w:jc w:val="both"/>
              <w:rPr>
                <w:iCs/>
                <w:sz w:val="22"/>
                <w:szCs w:val="22"/>
              </w:rPr>
            </w:pPr>
            <w:r w:rsidRPr="00447280">
              <w:rPr>
                <w:iCs/>
                <w:sz w:val="20"/>
              </w:rPr>
              <w:t>R.B.2.2064</w:t>
            </w:r>
          </w:p>
        </w:tc>
        <w:tc>
          <w:tcPr>
            <w:tcW w:w="1429" w:type="dxa"/>
          </w:tcPr>
          <w:p w14:paraId="509C2DCA" w14:textId="16DCB165" w:rsidR="001C60D7" w:rsidRPr="00F034BA" w:rsidRDefault="001C60D7" w:rsidP="001C60D7">
            <w:pPr>
              <w:rPr>
                <w:iCs/>
                <w:sz w:val="20"/>
              </w:rPr>
            </w:pPr>
            <w:r w:rsidRPr="000025C2">
              <w:rPr>
                <w:iCs/>
                <w:sz w:val="20"/>
              </w:rPr>
              <w:t>Dviračiams skirtos infrastruktūros naudotojų skaičius per metus</w:t>
            </w:r>
            <w:r>
              <w:rPr>
                <w:iCs/>
                <w:sz w:val="20"/>
              </w:rPr>
              <w:t xml:space="preserve"> (naudotojai per metus)</w:t>
            </w:r>
          </w:p>
        </w:tc>
        <w:tc>
          <w:tcPr>
            <w:tcW w:w="1084" w:type="dxa"/>
          </w:tcPr>
          <w:p w14:paraId="262F4D0C" w14:textId="77777777" w:rsidR="001C60D7" w:rsidRDefault="001C60D7" w:rsidP="001C60D7">
            <w:pPr>
              <w:spacing w:line="276" w:lineRule="auto"/>
              <w:jc w:val="center"/>
              <w:rPr>
                <w:iCs/>
                <w:sz w:val="20"/>
              </w:rPr>
            </w:pPr>
            <w:r>
              <w:rPr>
                <w:iCs/>
                <w:sz w:val="20"/>
              </w:rPr>
              <w:t>0</w:t>
            </w:r>
          </w:p>
          <w:p w14:paraId="12958DE1" w14:textId="7A195752" w:rsidR="001C60D7" w:rsidRPr="00155EDF" w:rsidRDefault="001C60D7" w:rsidP="001C60D7">
            <w:pPr>
              <w:spacing w:line="276" w:lineRule="auto"/>
              <w:jc w:val="center"/>
              <w:rPr>
                <w:iCs/>
                <w:sz w:val="20"/>
              </w:rPr>
            </w:pPr>
            <w:r>
              <w:rPr>
                <w:iCs/>
                <w:sz w:val="20"/>
              </w:rPr>
              <w:t>(2020)</w:t>
            </w:r>
          </w:p>
        </w:tc>
        <w:tc>
          <w:tcPr>
            <w:tcW w:w="1643" w:type="dxa"/>
          </w:tcPr>
          <w:p w14:paraId="0E70AF02" w14:textId="460358DC" w:rsidR="001C60D7" w:rsidRPr="00290BA4" w:rsidRDefault="001C60D7" w:rsidP="001C60D7">
            <w:pPr>
              <w:jc w:val="center"/>
              <w:rPr>
                <w:iCs/>
                <w:color w:val="000000" w:themeColor="text1"/>
                <w:sz w:val="20"/>
              </w:rPr>
            </w:pPr>
            <w:r w:rsidRPr="00290BA4">
              <w:rPr>
                <w:sz w:val="20"/>
              </w:rPr>
              <w:t>25 626 092,00</w:t>
            </w:r>
          </w:p>
        </w:tc>
        <w:tc>
          <w:tcPr>
            <w:tcW w:w="1843" w:type="dxa"/>
          </w:tcPr>
          <w:p w14:paraId="13F69108" w14:textId="23DE2F2A" w:rsidR="001C60D7" w:rsidRPr="00290BA4" w:rsidRDefault="001C60D7" w:rsidP="001C60D7">
            <w:pPr>
              <w:jc w:val="center"/>
              <w:rPr>
                <w:iCs/>
                <w:color w:val="808080"/>
                <w:sz w:val="20"/>
              </w:rPr>
            </w:pPr>
            <w:r w:rsidRPr="00290BA4">
              <w:rPr>
                <w:sz w:val="20"/>
              </w:rPr>
              <w:t>19 591 077,00</w:t>
            </w:r>
          </w:p>
        </w:tc>
        <w:tc>
          <w:tcPr>
            <w:tcW w:w="992" w:type="dxa"/>
          </w:tcPr>
          <w:p w14:paraId="7526A74F" w14:textId="66DCF60C" w:rsidR="001C60D7" w:rsidRPr="00FB6D6A" w:rsidRDefault="001C60D7" w:rsidP="001C60D7">
            <w:pPr>
              <w:spacing w:line="276" w:lineRule="auto"/>
              <w:jc w:val="center"/>
              <w:rPr>
                <w:iCs/>
                <w:sz w:val="20"/>
              </w:rPr>
            </w:pPr>
            <w:r>
              <w:rPr>
                <w:iCs/>
                <w:sz w:val="20"/>
              </w:rPr>
              <w:t>-</w:t>
            </w:r>
          </w:p>
        </w:tc>
        <w:tc>
          <w:tcPr>
            <w:tcW w:w="1134" w:type="dxa"/>
          </w:tcPr>
          <w:p w14:paraId="108E8EBC" w14:textId="3AD57F1F" w:rsidR="001C60D7" w:rsidRPr="00CF02C6" w:rsidRDefault="001C60D7" w:rsidP="001C60D7">
            <w:pPr>
              <w:jc w:val="center"/>
              <w:rPr>
                <w:iCs/>
                <w:sz w:val="20"/>
                <w:szCs w:val="16"/>
              </w:rPr>
            </w:pPr>
            <w:r w:rsidRPr="00CF02C6">
              <w:rPr>
                <w:iCs/>
                <w:sz w:val="20"/>
                <w:szCs w:val="16"/>
              </w:rPr>
              <w:t>132 500</w:t>
            </w:r>
          </w:p>
          <w:p w14:paraId="66ED85DF" w14:textId="080F7E38" w:rsidR="001C60D7" w:rsidRPr="00337CFD" w:rsidRDefault="001C60D7" w:rsidP="001C60D7">
            <w:pPr>
              <w:jc w:val="center"/>
              <w:rPr>
                <w:b/>
                <w:bCs/>
                <w:iCs/>
                <w:color w:val="808080"/>
                <w:sz w:val="16"/>
                <w:szCs w:val="16"/>
              </w:rPr>
            </w:pPr>
            <w:r w:rsidRPr="00CF02C6">
              <w:rPr>
                <w:iCs/>
                <w:sz w:val="20"/>
                <w:szCs w:val="16"/>
              </w:rPr>
              <w:t>(2029)</w:t>
            </w:r>
          </w:p>
        </w:tc>
        <w:tc>
          <w:tcPr>
            <w:tcW w:w="4678" w:type="dxa"/>
          </w:tcPr>
          <w:p w14:paraId="4135A5BC" w14:textId="76850650" w:rsidR="001C60D7" w:rsidRPr="00155EDF" w:rsidRDefault="001C60D7" w:rsidP="001C60D7">
            <w:pPr>
              <w:jc w:val="both"/>
              <w:rPr>
                <w:iCs/>
                <w:sz w:val="20"/>
              </w:rPr>
            </w:pPr>
            <w:r w:rsidRPr="00155EDF">
              <w:rPr>
                <w:iCs/>
                <w:sz w:val="20"/>
              </w:rPr>
              <w:t>Rodiklis   atitinka   2021–2027   metų   Europos Sąjungos fondų investicijų programos (toliau – IP)</w:t>
            </w:r>
            <w:r>
              <w:rPr>
                <w:iCs/>
                <w:sz w:val="20"/>
              </w:rPr>
              <w:t xml:space="preserve"> 8.1.</w:t>
            </w:r>
            <w:r w:rsidRPr="00442DEC">
              <w:rPr>
                <w:iCs/>
                <w:sz w:val="20"/>
              </w:rPr>
              <w:t xml:space="preserve"> </w:t>
            </w:r>
            <w:r>
              <w:rPr>
                <w:iCs/>
                <w:sz w:val="20"/>
              </w:rPr>
              <w:t>konkrečiam uždaviniui „</w:t>
            </w:r>
            <w:r w:rsidRPr="00CE6151">
              <w:rPr>
                <w:iCs/>
                <w:sz w:val="20"/>
              </w:rPr>
              <w:t>Skatinti darnų įvairiarūšį judumą miestuose</w:t>
            </w:r>
            <w:r>
              <w:rPr>
                <w:iCs/>
                <w:sz w:val="20"/>
              </w:rPr>
              <w:t xml:space="preserve">“ </w:t>
            </w:r>
            <w:r w:rsidRPr="00155EDF">
              <w:rPr>
                <w:iCs/>
                <w:sz w:val="20"/>
              </w:rPr>
              <w:t xml:space="preserve">priskirtą </w:t>
            </w:r>
            <w:r>
              <w:rPr>
                <w:iCs/>
                <w:sz w:val="20"/>
              </w:rPr>
              <w:t>rezultato</w:t>
            </w:r>
            <w:r w:rsidRPr="00155EDF">
              <w:rPr>
                <w:iCs/>
                <w:sz w:val="20"/>
              </w:rPr>
              <w:t xml:space="preserve"> rodiklį. Siektina tarpinė rodiklio  reikšmė IP nenustatoma. Siektina galutinė rodiklio reikšmė apskaičiuota įvertinus numatomų įgyvendinti projektų informaciją</w:t>
            </w:r>
            <w:r>
              <w:rPr>
                <w:iCs/>
                <w:sz w:val="20"/>
              </w:rPr>
              <w:t>.</w:t>
            </w:r>
          </w:p>
        </w:tc>
      </w:tr>
    </w:tbl>
    <w:p w14:paraId="45CA22E7" w14:textId="77777777" w:rsidR="007B315E" w:rsidRDefault="007B315E" w:rsidP="007B315E">
      <w:pPr>
        <w:spacing w:line="276" w:lineRule="auto"/>
        <w:jc w:val="both"/>
        <w:rPr>
          <w:i/>
          <w:color w:val="808080"/>
          <w:szCs w:val="24"/>
        </w:rPr>
      </w:pPr>
    </w:p>
    <w:p w14:paraId="06D810DA" w14:textId="77777777" w:rsidR="000E7A19" w:rsidRDefault="000E7A19" w:rsidP="007B315E">
      <w:pPr>
        <w:spacing w:line="276" w:lineRule="auto"/>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36"/>
        <w:gridCol w:w="2037"/>
        <w:gridCol w:w="284"/>
        <w:gridCol w:w="3674"/>
        <w:gridCol w:w="1423"/>
      </w:tblGrid>
      <w:tr w:rsidR="00F15D0E" w14:paraId="5080DFBD" w14:textId="77777777" w:rsidTr="00927238">
        <w:trPr>
          <w:gridAfter w:val="1"/>
          <w:wAfter w:w="1423" w:type="dxa"/>
          <w:jc w:val="center"/>
        </w:trPr>
        <w:tc>
          <w:tcPr>
            <w:tcW w:w="5807" w:type="dxa"/>
            <w:tcBorders>
              <w:top w:val="nil"/>
              <w:left w:val="nil"/>
              <w:bottom w:val="nil"/>
              <w:right w:val="nil"/>
            </w:tcBorders>
          </w:tcPr>
          <w:p w14:paraId="5080DFB8" w14:textId="365A7720" w:rsidR="00F15D0E" w:rsidRDefault="008E1E76" w:rsidP="00281FE1">
            <w:pPr>
              <w:suppressAutoHyphens/>
              <w:spacing w:line="276" w:lineRule="auto"/>
              <w:textAlignment w:val="baseline"/>
              <w:rPr>
                <w:bCs/>
                <w:szCs w:val="24"/>
              </w:rPr>
            </w:pPr>
            <w:r>
              <w:rPr>
                <w:szCs w:val="24"/>
              </w:rPr>
              <w:t xml:space="preserve">Regiono plėtros tarybos administracijos </w:t>
            </w:r>
            <w:r w:rsidR="001C60D7">
              <w:rPr>
                <w:szCs w:val="24"/>
              </w:rPr>
              <w:t>direktorė</w:t>
            </w:r>
          </w:p>
        </w:tc>
        <w:tc>
          <w:tcPr>
            <w:tcW w:w="236"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4"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674" w:type="dxa"/>
            <w:tcBorders>
              <w:top w:val="nil"/>
              <w:left w:val="nil"/>
              <w:bottom w:val="single" w:sz="4" w:space="0" w:color="auto"/>
              <w:right w:val="nil"/>
            </w:tcBorders>
            <w:vAlign w:val="bottom"/>
          </w:tcPr>
          <w:p w14:paraId="5080DFBC" w14:textId="2A954E5C" w:rsidR="00F15D0E" w:rsidRDefault="00622212" w:rsidP="00622212">
            <w:pPr>
              <w:suppressAutoHyphens/>
              <w:spacing w:line="276" w:lineRule="auto"/>
              <w:ind w:left="1306"/>
              <w:jc w:val="center"/>
              <w:textAlignment w:val="baseline"/>
              <w:rPr>
                <w:bCs/>
                <w:szCs w:val="24"/>
              </w:rPr>
            </w:pPr>
            <w:r>
              <w:rPr>
                <w:bCs/>
                <w:szCs w:val="24"/>
              </w:rPr>
              <w:t>Dalia Makuškienė</w:t>
            </w:r>
          </w:p>
        </w:tc>
      </w:tr>
      <w:tr w:rsidR="00F15D0E" w14:paraId="5080DFC3" w14:textId="77777777" w:rsidTr="00927238">
        <w:trPr>
          <w:jc w:val="center"/>
        </w:trPr>
        <w:tc>
          <w:tcPr>
            <w:tcW w:w="5807"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236"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37" w:type="dxa"/>
            <w:tcBorders>
              <w:left w:val="nil"/>
              <w:bottom w:val="nil"/>
              <w:right w:val="nil"/>
            </w:tcBorders>
          </w:tcPr>
          <w:p w14:paraId="5080DFC0" w14:textId="77777777" w:rsidR="00F15D0E" w:rsidRDefault="008E1E76" w:rsidP="001110F2">
            <w:pPr>
              <w:suppressAutoHyphens/>
              <w:spacing w:line="276" w:lineRule="auto"/>
              <w:jc w:val="center"/>
              <w:textAlignment w:val="baseline"/>
              <w:rPr>
                <w:i/>
              </w:rPr>
            </w:pPr>
            <w:r>
              <w:rPr>
                <w:i/>
                <w:color w:val="808080"/>
                <w:szCs w:val="24"/>
              </w:rPr>
              <w:t>(parašas)</w:t>
            </w:r>
          </w:p>
        </w:tc>
        <w:tc>
          <w:tcPr>
            <w:tcW w:w="284" w:type="dxa"/>
            <w:tcBorders>
              <w:top w:val="nil"/>
              <w:left w:val="nil"/>
              <w:bottom w:val="nil"/>
              <w:right w:val="nil"/>
            </w:tcBorders>
          </w:tcPr>
          <w:p w14:paraId="5080DFC1" w14:textId="77777777" w:rsidR="00F15D0E" w:rsidRDefault="00F15D0E" w:rsidP="001110F2">
            <w:pPr>
              <w:suppressAutoHyphens/>
              <w:spacing w:line="276" w:lineRule="auto"/>
              <w:jc w:val="both"/>
              <w:textAlignment w:val="baseline"/>
            </w:pPr>
          </w:p>
        </w:tc>
        <w:tc>
          <w:tcPr>
            <w:tcW w:w="5097" w:type="dxa"/>
            <w:gridSpan w:val="2"/>
            <w:tcBorders>
              <w:left w:val="nil"/>
              <w:bottom w:val="nil"/>
              <w:right w:val="nil"/>
            </w:tcBorders>
          </w:tcPr>
          <w:p w14:paraId="5080DFC2" w14:textId="77777777" w:rsidR="00F15D0E" w:rsidRDefault="008E1E76" w:rsidP="001110F2">
            <w:pPr>
              <w:suppressAutoHyphens/>
              <w:spacing w:line="276" w:lineRule="auto"/>
              <w:jc w:val="center"/>
              <w:textAlignment w:val="baseline"/>
              <w:rPr>
                <w:i/>
              </w:rPr>
            </w:pPr>
            <w:r>
              <w:rPr>
                <w:i/>
                <w:color w:val="808080"/>
                <w:szCs w:val="24"/>
              </w:rPr>
              <w:t>(vardas ir pavardė)</w:t>
            </w:r>
          </w:p>
        </w:tc>
      </w:tr>
    </w:tbl>
    <w:p w14:paraId="5080DFC4" w14:textId="77777777" w:rsidR="00F15D0E" w:rsidRDefault="00F15D0E" w:rsidP="001110F2">
      <w:pPr>
        <w:suppressAutoHyphens/>
        <w:spacing w:line="276" w:lineRule="auto"/>
        <w:jc w:val="both"/>
        <w:textAlignment w:val="baseline"/>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DA26" w14:textId="77777777" w:rsidR="00B352F1" w:rsidRDefault="00B352F1">
      <w:r>
        <w:separator/>
      </w:r>
    </w:p>
  </w:endnote>
  <w:endnote w:type="continuationSeparator" w:id="0">
    <w:p w14:paraId="61B6495C" w14:textId="77777777" w:rsidR="00B352F1" w:rsidRDefault="00B3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D725" w14:textId="77777777" w:rsidR="00B352F1" w:rsidRDefault="00B352F1">
      <w:r>
        <w:separator/>
      </w:r>
    </w:p>
  </w:footnote>
  <w:footnote w:type="continuationSeparator" w:id="0">
    <w:p w14:paraId="770FC7DA" w14:textId="77777777" w:rsidR="00B352F1" w:rsidRDefault="00B352F1">
      <w:r>
        <w:continuationSeparator/>
      </w:r>
    </w:p>
  </w:footnote>
  <w:footnote w:id="1">
    <w:p w14:paraId="492104F0" w14:textId="13BAF409" w:rsidR="00E80363" w:rsidRDefault="00E80363" w:rsidP="001F7D48">
      <w:pPr>
        <w:pStyle w:val="FootnoteText"/>
        <w:jc w:val="both"/>
      </w:pPr>
      <w:r>
        <w:rPr>
          <w:rStyle w:val="FootnoteReference"/>
        </w:rPr>
        <w:footnoteRef/>
      </w:r>
      <w:r>
        <w:t xml:space="preserve"> Klaipėdos regiono plėtros tarybos 2023 m. kovo 10 d. sprendimas Nr. K/S-10 „Dėl 2022–2030 m. Klaipėdos regiono plėtros plano patvirtinimo“</w:t>
      </w:r>
    </w:p>
  </w:footnote>
  <w:footnote w:id="2">
    <w:p w14:paraId="3E711822" w14:textId="2B1692A2" w:rsidR="00E80363" w:rsidRDefault="00E80363" w:rsidP="001F7D48">
      <w:pPr>
        <w:pStyle w:val="FootnoteText"/>
        <w:jc w:val="both"/>
      </w:pPr>
      <w:r>
        <w:rPr>
          <w:rStyle w:val="FootnoteReference"/>
        </w:rPr>
        <w:footnoteRef/>
      </w:r>
      <w:r>
        <w:t xml:space="preserve"> Lietuvos Respublikos Vyriausybės 2022 m. birželio 29 d. nutarimas Nr. 713 „Dėl 2022–2030 metų regionų plėtros programos patvirtinimo“</w:t>
      </w:r>
    </w:p>
  </w:footnote>
  <w:footnote w:id="3">
    <w:p w14:paraId="2DBF771D" w14:textId="77777777" w:rsidR="00064681" w:rsidRDefault="00064681" w:rsidP="00064681">
      <w:pPr>
        <w:pStyle w:val="FootnoteText"/>
        <w:jc w:val="both"/>
      </w:pPr>
      <w:r>
        <w:rPr>
          <w:rStyle w:val="FootnoteReference"/>
        </w:rPr>
        <w:footnoteRef/>
      </w:r>
      <w:r>
        <w:t xml:space="preserve"> 2022–2030 metų plėtros programos valdytojos Lietuvos respublikos susisiekimo ministerijos susisiekimo plėtros programos pagrindimas. Prieiga per internetą: </w:t>
      </w:r>
      <w:hyperlink r:id="rId1" w:history="1">
        <w:r w:rsidRPr="007D5E42">
          <w:rPr>
            <w:rStyle w:val="Hyperlink"/>
          </w:rPr>
          <w:t>https://sumin.lrv.lt/lt/administracine-informacija/planavimo-dokumentai/2022-2030-metu-susisiekimo-pletros-programa/</w:t>
        </w:r>
      </w:hyperlink>
      <w:r>
        <w:t xml:space="preserve"> </w:t>
      </w:r>
    </w:p>
  </w:footnote>
  <w:footnote w:id="4">
    <w:p w14:paraId="2423201E" w14:textId="106297CE" w:rsidR="00AF489E" w:rsidRDefault="00AF489E">
      <w:pPr>
        <w:pStyle w:val="FootnoteText"/>
      </w:pPr>
      <w:r>
        <w:rPr>
          <w:rStyle w:val="FootnoteReference"/>
        </w:rPr>
        <w:footnoteRef/>
      </w:r>
      <w:r>
        <w:t xml:space="preserve"> Šiltnamio efektą sukeliančios dujos</w:t>
      </w:r>
    </w:p>
  </w:footnote>
  <w:footnote w:id="5">
    <w:p w14:paraId="0FA68A3E" w14:textId="3371A562" w:rsidR="004A6178" w:rsidRDefault="004A6178" w:rsidP="00B33F94">
      <w:pPr>
        <w:pStyle w:val="FootnoteText"/>
        <w:jc w:val="both"/>
      </w:pPr>
      <w:r>
        <w:rPr>
          <w:rStyle w:val="FootnoteReference"/>
        </w:rPr>
        <w:footnoteRef/>
      </w:r>
      <w:r>
        <w:t xml:space="preserve"> </w:t>
      </w:r>
      <w:r w:rsidR="0028460C">
        <w:t>K</w:t>
      </w:r>
      <w:r>
        <w:t>RPP</w:t>
      </w:r>
      <w:r w:rsidR="001364C8">
        <w:t>l</w:t>
      </w:r>
      <w:r>
        <w:t xml:space="preserve"> III skyrius „Transportas ir susisiekimas“ </w:t>
      </w:r>
    </w:p>
  </w:footnote>
  <w:footnote w:id="6">
    <w:p w14:paraId="4C496D31" w14:textId="15ADCB72" w:rsidR="00B33F94" w:rsidRDefault="00B33F94" w:rsidP="00B33F94">
      <w:pPr>
        <w:pStyle w:val="FootnoteText"/>
        <w:jc w:val="both"/>
      </w:pPr>
      <w:r>
        <w:rPr>
          <w:rStyle w:val="FootnoteReference"/>
        </w:rPr>
        <w:footnoteRef/>
      </w:r>
      <w:r>
        <w:t xml:space="preserve"> Klaipėdos miesto savivaldybės tarybos 2018 m. rugsėjo 13 d. sprendimas Nr. T2-185 „Dėl Klaipėdos miesto darnaus judumo plano patvirtinimo“</w:t>
      </w:r>
    </w:p>
  </w:footnote>
  <w:footnote w:id="7">
    <w:p w14:paraId="53CB7F45" w14:textId="5ABC05F5" w:rsidR="00B33F94" w:rsidRDefault="00B33F94" w:rsidP="00B33F94">
      <w:pPr>
        <w:pStyle w:val="FootnoteText"/>
        <w:jc w:val="both"/>
      </w:pPr>
      <w:r>
        <w:rPr>
          <w:rStyle w:val="FootnoteReference"/>
        </w:rPr>
        <w:footnoteRef/>
      </w:r>
      <w:r>
        <w:t xml:space="preserve"> Palangos miesto savivaldybės tarybos 2017 m. lapkričio 2 d. spendimas Nr. T2-424 „Dėl </w:t>
      </w:r>
      <w:r w:rsidRPr="00B33F94">
        <w:t>darnaus judumo Palangos mieste plano patvirtinimo</w:t>
      </w:r>
      <w:r>
        <w:t>“</w:t>
      </w:r>
    </w:p>
  </w:footnote>
  <w:footnote w:id="8">
    <w:p w14:paraId="76E089CE" w14:textId="5A72AA96" w:rsidR="00B33F94" w:rsidRDefault="00B33F94" w:rsidP="00B33F94">
      <w:pPr>
        <w:pStyle w:val="FootnoteText"/>
        <w:jc w:val="both"/>
      </w:pPr>
      <w:r>
        <w:rPr>
          <w:rStyle w:val="FootnoteReference"/>
        </w:rPr>
        <w:footnoteRef/>
      </w:r>
      <w:r>
        <w:t xml:space="preserve"> Neringos savivaldybės tarybos 2018 m. kovo 29 d. sprendimas Nr. T1-46 „</w:t>
      </w:r>
      <w:r w:rsidRPr="00B33F94">
        <w:t>Dėl Neringos savivaldybės darnaus judumo strateginio plano patvirtinimo</w:t>
      </w:r>
      <w:r>
        <w:t>“</w:t>
      </w:r>
    </w:p>
  </w:footnote>
  <w:footnote w:id="9">
    <w:p w14:paraId="4D7985DC" w14:textId="24258B57" w:rsidR="006F660D" w:rsidRDefault="006F660D" w:rsidP="002669B8">
      <w:pPr>
        <w:pStyle w:val="FootnoteText"/>
        <w:jc w:val="both"/>
      </w:pPr>
      <w:r>
        <w:rPr>
          <w:rStyle w:val="FootnoteReference"/>
        </w:rPr>
        <w:footnoteRef/>
      </w:r>
      <w:r>
        <w:t xml:space="preserve"> Įgyvendinant 2022–2030 m. Klaipėdos regiono plėtros plano pažangos priemonę </w:t>
      </w:r>
      <w:r w:rsidRPr="00BD58BE">
        <w:t>N</w:t>
      </w:r>
      <w:r>
        <w:t>r</w:t>
      </w:r>
      <w:r w:rsidRPr="00BD58BE">
        <w:t>. LT023-03-01-07</w:t>
      </w:r>
      <w:r>
        <w:t xml:space="preserve"> „P</w:t>
      </w:r>
      <w:r w:rsidRPr="00BD58BE">
        <w:t>lėtoti oro ir grunto taršos mažinimo ir prevencijos priemones</w:t>
      </w:r>
      <w:r>
        <w:t xml:space="preserve">“ Klaipėdos miesto savivaldybė numato </w:t>
      </w:r>
      <w:r w:rsidRPr="00B2510B">
        <w:t>išplėsti Klaipėdos miesto savivaldybės aplinkos oro monitoringo tinklą įrengiant šešias automatines (stacionarias) aplinkos oro kokybės stebėjimo stoteles</w:t>
      </w:r>
      <w:r>
        <w:t xml:space="preserve"> </w:t>
      </w:r>
      <w:r w:rsidRPr="00B2510B">
        <w:t>su integruota nuotoline duomenų perdavimo, saugojimo ir pateikimo įranga, taip užtikrinant efektyvesnį visuomenės informavimą apie gyvenamojoje aplinkoje esančią momentinę aplinkos oro taršą.</w:t>
      </w:r>
    </w:p>
  </w:footnote>
  <w:footnote w:id="10">
    <w:p w14:paraId="1E4A7E69" w14:textId="74D40ABE" w:rsidR="0013262A" w:rsidRDefault="0013262A" w:rsidP="002669B8">
      <w:pPr>
        <w:pStyle w:val="FootnoteText"/>
        <w:jc w:val="both"/>
      </w:pPr>
      <w:r>
        <w:rPr>
          <w:rStyle w:val="FootnoteReference"/>
        </w:rPr>
        <w:footnoteRef/>
      </w:r>
      <w:r>
        <w:t xml:space="preserve"> </w:t>
      </w:r>
      <w:r w:rsidRPr="0013262A">
        <w:t>Klaipėdos miesto savivaldybės aplinkos monitoringo informacinė sistema</w:t>
      </w:r>
      <w:r>
        <w:t>. Prieiga per internetą:</w:t>
      </w:r>
      <w:r w:rsidR="00C572CC">
        <w:t xml:space="preserve"> </w:t>
      </w:r>
      <w:hyperlink r:id="rId2" w:history="1">
        <w:r w:rsidR="00C572CC" w:rsidRPr="00201F3D">
          <w:rPr>
            <w:rStyle w:val="Hyperlink"/>
            <w:lang w:eastAsia="lt-LT"/>
          </w:rPr>
          <w:t>https://aplinka.klaipeda.lt/</w:t>
        </w:r>
      </w:hyperlink>
      <w:r>
        <w:rPr>
          <w:lang w:eastAsia="lt-LT"/>
        </w:rPr>
        <w:t xml:space="preserve"> </w:t>
      </w:r>
    </w:p>
  </w:footnote>
  <w:footnote w:id="11">
    <w:p w14:paraId="1A314A8E" w14:textId="2C8367B4" w:rsidR="00D21898" w:rsidRDefault="00D21898" w:rsidP="002669B8">
      <w:pPr>
        <w:pStyle w:val="FootnoteText"/>
        <w:jc w:val="both"/>
      </w:pPr>
      <w:r>
        <w:rPr>
          <w:rStyle w:val="FootnoteReference"/>
        </w:rPr>
        <w:footnoteRef/>
      </w:r>
      <w:r>
        <w:t xml:space="preserve"> Įvertinus </w:t>
      </w:r>
      <w:r w:rsidR="002669B8">
        <w:t>Klaipėdos miesto gyventojų apklausos duomenis, pateiktus KMDJP, galima matyti, kad 2017 m., kai buvo rengiamas darnaus judumo planas, kelionės pagal susisiekimo būdus buvo pasiskirstę taip: individualus transportas – apie 41 proc., viešasis transportas – apie 25 proc., dviračiai – apie 5 proc., pėsčiomis – apie 29 proc.</w:t>
      </w:r>
    </w:p>
  </w:footnote>
  <w:footnote w:id="12">
    <w:p w14:paraId="4DE4C3D3" w14:textId="4F6896DA" w:rsidR="007C4660" w:rsidRDefault="007C4660" w:rsidP="002669B8">
      <w:pPr>
        <w:pStyle w:val="FootnoteText"/>
        <w:jc w:val="both"/>
      </w:pPr>
      <w:r>
        <w:rPr>
          <w:rStyle w:val="FootnoteReference"/>
        </w:rPr>
        <w:footnoteRef/>
      </w:r>
      <w:r>
        <w:t xml:space="preserve"> Neringos savivaldybės darnaus judumo strateginis planas. Esamos būklės įvertinimo išvados (74 psl). </w:t>
      </w:r>
    </w:p>
  </w:footnote>
  <w:footnote w:id="13">
    <w:p w14:paraId="60B7586E" w14:textId="120FB5F7" w:rsidR="00A005FD" w:rsidRDefault="00A005FD" w:rsidP="00A005FD">
      <w:pPr>
        <w:pStyle w:val="FootnoteText"/>
        <w:jc w:val="both"/>
      </w:pPr>
      <w:r>
        <w:rPr>
          <w:rStyle w:val="FootnoteReference"/>
        </w:rPr>
        <w:footnoteRef/>
      </w:r>
      <w:r>
        <w:t xml:space="preserve"> Valstybės duomenų agentūra. Gyventojai. Gyventojų skaičius ir sudėtis</w:t>
      </w:r>
      <w:r w:rsidR="007F1552">
        <w:t xml:space="preserve">; </w:t>
      </w:r>
      <w:r>
        <w:t xml:space="preserve">Verslo statistika. Turizmas. Apgyvendinimo įstaigų rodikliai. </w:t>
      </w:r>
    </w:p>
  </w:footnote>
  <w:footnote w:id="14">
    <w:p w14:paraId="5DB7D687" w14:textId="1FEACAD3" w:rsidR="00944903" w:rsidRDefault="00944903" w:rsidP="00944903">
      <w:pPr>
        <w:pStyle w:val="FootnoteText"/>
      </w:pPr>
      <w:r>
        <w:rPr>
          <w:rStyle w:val="FootnoteReference"/>
        </w:rPr>
        <w:footnoteRef/>
      </w:r>
      <w:r>
        <w:t xml:space="preserve"> Tvarios </w:t>
      </w:r>
      <w:r w:rsidRPr="005E7972">
        <w:t>Klaipėdos miesto plėtros 2023–2029 metų strategij</w:t>
      </w:r>
      <w:r>
        <w:t>a</w:t>
      </w:r>
      <w:r w:rsidR="00A77A53">
        <w:t xml:space="preserve">. Prieiga per internetą: </w:t>
      </w:r>
      <w:hyperlink r:id="rId3" w:history="1">
        <w:r w:rsidR="00A77A53" w:rsidRPr="007D5E42">
          <w:rPr>
            <w:rStyle w:val="Hyperlink"/>
          </w:rPr>
          <w:t>https://www.klaipeda.lt/lt/naujienos/naujienos/7655/tvarios-klaipedos-miesto-pletros-2023-2029-m.-strategija:4825/</w:t>
        </w:r>
      </w:hyperlink>
      <w:r w:rsidR="00A77A53">
        <w:t xml:space="preserve"> </w:t>
      </w:r>
    </w:p>
  </w:footnote>
  <w:footnote w:id="15">
    <w:p w14:paraId="4C60571B" w14:textId="1D0B081F" w:rsidR="00084DFE" w:rsidRDefault="00084DFE" w:rsidP="00084DFE">
      <w:pPr>
        <w:pStyle w:val="FootnoteText"/>
        <w:jc w:val="both"/>
      </w:pPr>
      <w:r>
        <w:rPr>
          <w:rStyle w:val="FootnoteReference"/>
        </w:rPr>
        <w:footnoteRef/>
      </w:r>
      <w:r>
        <w:t xml:space="preserve"> Klaipėdos miesto </w:t>
      </w:r>
      <w:r w:rsidR="00197240">
        <w:t xml:space="preserve">savivaldybės </w:t>
      </w:r>
      <w:r>
        <w:t xml:space="preserve">darnaus judumo plano priemonių veiklos patikslintos Klaipėdos miesto savivaldybės administracijos direktoriaus 2024 m. </w:t>
      </w:r>
      <w:r w:rsidR="00180813">
        <w:t>gruodžio</w:t>
      </w:r>
      <w:r>
        <w:t xml:space="preserve"> </w:t>
      </w:r>
      <w:r w:rsidR="00180813">
        <w:t xml:space="preserve">19 </w:t>
      </w:r>
      <w:r>
        <w:t xml:space="preserve">d. įsakymu Nr. </w:t>
      </w:r>
      <w:r w:rsidR="00180813" w:rsidRPr="00180813">
        <w:t>AD1-1155</w:t>
      </w:r>
      <w:r w:rsidR="00180813">
        <w:t xml:space="preserve"> </w:t>
      </w:r>
      <w:r>
        <w:t xml:space="preserve">„Dėl </w:t>
      </w:r>
      <w:r w:rsidR="00180813">
        <w:t>Klaipėdos miesto d</w:t>
      </w:r>
      <w:r>
        <w:t xml:space="preserve">arnaus judumo veiksmų planą detalizuojančių priemonių plano patvirtinimo“ patvirtintame </w:t>
      </w:r>
      <w:r w:rsidR="00180813">
        <w:t>Klaipėdos miesto d</w:t>
      </w:r>
      <w:r w:rsidRPr="00084DFE">
        <w:t>arnaus judumo veiksmų planą detalizuojanči</w:t>
      </w:r>
      <w:r>
        <w:t xml:space="preserve">ame </w:t>
      </w:r>
      <w:r w:rsidRPr="00084DFE">
        <w:t>priemonių plan</w:t>
      </w:r>
      <w:r>
        <w:t>e.</w:t>
      </w:r>
      <w:r w:rsidR="00576948">
        <w:t xml:space="preserve"> Prieiga per internetą:</w:t>
      </w:r>
      <w:r w:rsidR="0081695E">
        <w:t xml:space="preserve"> </w:t>
      </w:r>
      <w:hyperlink r:id="rId4" w:history="1">
        <w:r w:rsidR="0081695E" w:rsidRPr="00692CFD">
          <w:rPr>
            <w:rStyle w:val="Hyperlink"/>
          </w:rPr>
          <w:t>https://teisineinformacija.lt/klaipeda/document/187649</w:t>
        </w:r>
      </w:hyperlink>
      <w:r w:rsidR="0081695E">
        <w:t xml:space="preserve"> </w:t>
      </w:r>
    </w:p>
  </w:footnote>
  <w:footnote w:id="16">
    <w:p w14:paraId="0377D797" w14:textId="6C73DB8E" w:rsidR="00657CC1" w:rsidRDefault="00657CC1" w:rsidP="00F639E2">
      <w:pPr>
        <w:pStyle w:val="FootnoteText"/>
        <w:jc w:val="both"/>
      </w:pPr>
      <w:r>
        <w:rPr>
          <w:rStyle w:val="FootnoteReference"/>
        </w:rPr>
        <w:footnoteRef/>
      </w:r>
      <w:r>
        <w:t xml:space="preserve"> </w:t>
      </w:r>
      <w:r w:rsidR="00F639E2">
        <w:t>Projek</w:t>
      </w:r>
      <w:r w:rsidR="00163791">
        <w:t xml:space="preserve">tu </w:t>
      </w:r>
      <w:r w:rsidR="001D29B6">
        <w:t xml:space="preserve">taip pat </w:t>
      </w:r>
      <w:r w:rsidR="00F639E2">
        <w:t>įgyvendinamas Tvarios Klaipėdos miesto plėtros 2023–2029 metų strategijos</w:t>
      </w:r>
      <w:r w:rsidR="00243D73">
        <w:t xml:space="preserve"> veiksmas Nr. 1.2.5. </w:t>
      </w:r>
      <w:r w:rsidR="00F639E2" w:rsidRPr="00F639E2">
        <w:t>„Darnaus judumo priemonių įgyvendinimas (Taikos pr. ir Šilutės 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040040AB"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81FE1">
      <w:rPr>
        <w:noProof/>
        <w:lang w:eastAsia="lt-LT"/>
      </w:rPr>
      <w:t>9</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2ED9259"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1A0D01">
      <w:rPr>
        <w:noProof/>
        <w:szCs w:val="24"/>
        <w:lang w:eastAsia="lt-LT"/>
      </w:rPr>
      <w:t>10</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D082B16" w:rsidR="00F15D0E" w:rsidRPr="009C45CB" w:rsidRDefault="00F15D0E" w:rsidP="009C45CB">
    <w:pPr>
      <w:tabs>
        <w:tab w:val="center" w:pos="4680"/>
        <w:tab w:val="right" w:pos="9360"/>
      </w:tabs>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F6"/>
    <w:multiLevelType w:val="hybridMultilevel"/>
    <w:tmpl w:val="76728308"/>
    <w:lvl w:ilvl="0" w:tplc="7AA2FAAE">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 w15:restartNumberingAfterBreak="0">
    <w:nsid w:val="02F3425C"/>
    <w:multiLevelType w:val="hybridMultilevel"/>
    <w:tmpl w:val="8FC26C14"/>
    <w:lvl w:ilvl="0" w:tplc="20E8A796">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333C515E"/>
    <w:multiLevelType w:val="hybridMultilevel"/>
    <w:tmpl w:val="3294DEDE"/>
    <w:lvl w:ilvl="0" w:tplc="F9168A18">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58917D2A"/>
    <w:multiLevelType w:val="hybridMultilevel"/>
    <w:tmpl w:val="2F7C03E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1C2E05"/>
    <w:multiLevelType w:val="hybridMultilevel"/>
    <w:tmpl w:val="2AF2E650"/>
    <w:lvl w:ilvl="0" w:tplc="75581F1E">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422216178">
    <w:abstractNumId w:val="2"/>
  </w:num>
  <w:num w:numId="2" w16cid:durableId="1645163319">
    <w:abstractNumId w:val="6"/>
  </w:num>
  <w:num w:numId="3" w16cid:durableId="1508327171">
    <w:abstractNumId w:val="4"/>
  </w:num>
  <w:num w:numId="4" w16cid:durableId="1578827820">
    <w:abstractNumId w:val="1"/>
  </w:num>
  <w:num w:numId="5" w16cid:durableId="1745489918">
    <w:abstractNumId w:val="0"/>
  </w:num>
  <w:num w:numId="6" w16cid:durableId="620309953">
    <w:abstractNumId w:val="3"/>
  </w:num>
  <w:num w:numId="7" w16cid:durableId="598636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2503"/>
    <w:rsid w:val="000025C2"/>
    <w:rsid w:val="00004704"/>
    <w:rsid w:val="00010FF8"/>
    <w:rsid w:val="00011ECB"/>
    <w:rsid w:val="00013D11"/>
    <w:rsid w:val="0001415C"/>
    <w:rsid w:val="00020B3E"/>
    <w:rsid w:val="0002150B"/>
    <w:rsid w:val="00023A2E"/>
    <w:rsid w:val="00037F74"/>
    <w:rsid w:val="00042DD3"/>
    <w:rsid w:val="000435FA"/>
    <w:rsid w:val="00047838"/>
    <w:rsid w:val="00054975"/>
    <w:rsid w:val="00064681"/>
    <w:rsid w:val="00067A6A"/>
    <w:rsid w:val="00076C85"/>
    <w:rsid w:val="00084B3F"/>
    <w:rsid w:val="00084DFE"/>
    <w:rsid w:val="00085847"/>
    <w:rsid w:val="00092CF4"/>
    <w:rsid w:val="0009515E"/>
    <w:rsid w:val="000A1143"/>
    <w:rsid w:val="000A40EC"/>
    <w:rsid w:val="000B2CA3"/>
    <w:rsid w:val="000B6C4B"/>
    <w:rsid w:val="000B7102"/>
    <w:rsid w:val="000C3AB6"/>
    <w:rsid w:val="000C5137"/>
    <w:rsid w:val="000C73BB"/>
    <w:rsid w:val="000C7736"/>
    <w:rsid w:val="000D2A9B"/>
    <w:rsid w:val="000E0228"/>
    <w:rsid w:val="000E649B"/>
    <w:rsid w:val="000E7A19"/>
    <w:rsid w:val="000F0C6B"/>
    <w:rsid w:val="000F3760"/>
    <w:rsid w:val="000F79AB"/>
    <w:rsid w:val="001110F2"/>
    <w:rsid w:val="00114425"/>
    <w:rsid w:val="00121002"/>
    <w:rsid w:val="00130F2E"/>
    <w:rsid w:val="0013262A"/>
    <w:rsid w:val="00132915"/>
    <w:rsid w:val="001364C8"/>
    <w:rsid w:val="00141F8B"/>
    <w:rsid w:val="00157F71"/>
    <w:rsid w:val="00163791"/>
    <w:rsid w:val="0016532E"/>
    <w:rsid w:val="00180813"/>
    <w:rsid w:val="0018376E"/>
    <w:rsid w:val="00184D50"/>
    <w:rsid w:val="00187609"/>
    <w:rsid w:val="001963AB"/>
    <w:rsid w:val="00197240"/>
    <w:rsid w:val="001A0D01"/>
    <w:rsid w:val="001A7948"/>
    <w:rsid w:val="001C1BC4"/>
    <w:rsid w:val="001C1EB1"/>
    <w:rsid w:val="001C60D7"/>
    <w:rsid w:val="001D1E80"/>
    <w:rsid w:val="001D29B6"/>
    <w:rsid w:val="001D3D6F"/>
    <w:rsid w:val="001D6FE7"/>
    <w:rsid w:val="001F2EB0"/>
    <w:rsid w:val="001F7509"/>
    <w:rsid w:val="001F7D48"/>
    <w:rsid w:val="002101C1"/>
    <w:rsid w:val="00210738"/>
    <w:rsid w:val="00210CFC"/>
    <w:rsid w:val="00242C41"/>
    <w:rsid w:val="00243D73"/>
    <w:rsid w:val="0024419E"/>
    <w:rsid w:val="00252011"/>
    <w:rsid w:val="00255449"/>
    <w:rsid w:val="002605AD"/>
    <w:rsid w:val="002659D9"/>
    <w:rsid w:val="002669B8"/>
    <w:rsid w:val="00266B94"/>
    <w:rsid w:val="00273361"/>
    <w:rsid w:val="00273E12"/>
    <w:rsid w:val="00273E69"/>
    <w:rsid w:val="00281FE1"/>
    <w:rsid w:val="002828F0"/>
    <w:rsid w:val="00283509"/>
    <w:rsid w:val="0028460C"/>
    <w:rsid w:val="00286B99"/>
    <w:rsid w:val="00290B0B"/>
    <w:rsid w:val="00290BA4"/>
    <w:rsid w:val="00291833"/>
    <w:rsid w:val="002949DF"/>
    <w:rsid w:val="002B42F4"/>
    <w:rsid w:val="002C03D2"/>
    <w:rsid w:val="002C485D"/>
    <w:rsid w:val="002C632F"/>
    <w:rsid w:val="002D0665"/>
    <w:rsid w:val="002D3EA3"/>
    <w:rsid w:val="002E511C"/>
    <w:rsid w:val="002F0850"/>
    <w:rsid w:val="002F0C78"/>
    <w:rsid w:val="002F14A6"/>
    <w:rsid w:val="002F53FD"/>
    <w:rsid w:val="0030063D"/>
    <w:rsid w:val="00305985"/>
    <w:rsid w:val="003075B0"/>
    <w:rsid w:val="00313DF1"/>
    <w:rsid w:val="0031686D"/>
    <w:rsid w:val="00327C60"/>
    <w:rsid w:val="00337CFD"/>
    <w:rsid w:val="00341934"/>
    <w:rsid w:val="00342180"/>
    <w:rsid w:val="00347D87"/>
    <w:rsid w:val="00350C2F"/>
    <w:rsid w:val="00353F42"/>
    <w:rsid w:val="003563BC"/>
    <w:rsid w:val="00362475"/>
    <w:rsid w:val="00367546"/>
    <w:rsid w:val="0037227D"/>
    <w:rsid w:val="00385668"/>
    <w:rsid w:val="0038620D"/>
    <w:rsid w:val="00394139"/>
    <w:rsid w:val="003963BC"/>
    <w:rsid w:val="003A2553"/>
    <w:rsid w:val="003B50EA"/>
    <w:rsid w:val="003C731C"/>
    <w:rsid w:val="003D1FFC"/>
    <w:rsid w:val="003D7200"/>
    <w:rsid w:val="003F0FC5"/>
    <w:rsid w:val="003F29FB"/>
    <w:rsid w:val="004116FC"/>
    <w:rsid w:val="0041244C"/>
    <w:rsid w:val="004132A6"/>
    <w:rsid w:val="0041692F"/>
    <w:rsid w:val="00416B93"/>
    <w:rsid w:val="004264F4"/>
    <w:rsid w:val="0042660E"/>
    <w:rsid w:val="00434CD8"/>
    <w:rsid w:val="00440C1F"/>
    <w:rsid w:val="00442DEC"/>
    <w:rsid w:val="0044681E"/>
    <w:rsid w:val="00447280"/>
    <w:rsid w:val="00452877"/>
    <w:rsid w:val="004539D9"/>
    <w:rsid w:val="00457542"/>
    <w:rsid w:val="0046049C"/>
    <w:rsid w:val="00467195"/>
    <w:rsid w:val="004755DF"/>
    <w:rsid w:val="004763C3"/>
    <w:rsid w:val="00476E64"/>
    <w:rsid w:val="00484A8C"/>
    <w:rsid w:val="004904C3"/>
    <w:rsid w:val="00491A6A"/>
    <w:rsid w:val="004A02D5"/>
    <w:rsid w:val="004A28AA"/>
    <w:rsid w:val="004A2CEB"/>
    <w:rsid w:val="004A6178"/>
    <w:rsid w:val="004A7DFF"/>
    <w:rsid w:val="004B0358"/>
    <w:rsid w:val="004B4483"/>
    <w:rsid w:val="004C260A"/>
    <w:rsid w:val="004D16BD"/>
    <w:rsid w:val="004D21D0"/>
    <w:rsid w:val="004D353A"/>
    <w:rsid w:val="004D5A39"/>
    <w:rsid w:val="004D7242"/>
    <w:rsid w:val="004E088C"/>
    <w:rsid w:val="004E08D8"/>
    <w:rsid w:val="004E0912"/>
    <w:rsid w:val="004F1867"/>
    <w:rsid w:val="004F2252"/>
    <w:rsid w:val="004F3A83"/>
    <w:rsid w:val="004F59C0"/>
    <w:rsid w:val="004F6719"/>
    <w:rsid w:val="00502DC9"/>
    <w:rsid w:val="00503895"/>
    <w:rsid w:val="00505122"/>
    <w:rsid w:val="00507A07"/>
    <w:rsid w:val="00514DEA"/>
    <w:rsid w:val="005220D7"/>
    <w:rsid w:val="005252EC"/>
    <w:rsid w:val="00525AD2"/>
    <w:rsid w:val="0053098F"/>
    <w:rsid w:val="00532CF3"/>
    <w:rsid w:val="00540F25"/>
    <w:rsid w:val="005419B1"/>
    <w:rsid w:val="00545A75"/>
    <w:rsid w:val="00550664"/>
    <w:rsid w:val="00550F64"/>
    <w:rsid w:val="00552ABD"/>
    <w:rsid w:val="00555085"/>
    <w:rsid w:val="00555F3B"/>
    <w:rsid w:val="005613ED"/>
    <w:rsid w:val="00571074"/>
    <w:rsid w:val="00574BEC"/>
    <w:rsid w:val="00576948"/>
    <w:rsid w:val="00590D1E"/>
    <w:rsid w:val="00591982"/>
    <w:rsid w:val="0059289D"/>
    <w:rsid w:val="00595988"/>
    <w:rsid w:val="00596CA2"/>
    <w:rsid w:val="0059778D"/>
    <w:rsid w:val="005A7404"/>
    <w:rsid w:val="005A7BAE"/>
    <w:rsid w:val="005B0AE5"/>
    <w:rsid w:val="005D1C83"/>
    <w:rsid w:val="005D60B2"/>
    <w:rsid w:val="005E1E5A"/>
    <w:rsid w:val="005E7972"/>
    <w:rsid w:val="00601260"/>
    <w:rsid w:val="006042E1"/>
    <w:rsid w:val="00606D15"/>
    <w:rsid w:val="0061671D"/>
    <w:rsid w:val="00621548"/>
    <w:rsid w:val="00622212"/>
    <w:rsid w:val="00625BFE"/>
    <w:rsid w:val="00626C70"/>
    <w:rsid w:val="00630E7F"/>
    <w:rsid w:val="00640337"/>
    <w:rsid w:val="006462D1"/>
    <w:rsid w:val="00646E7E"/>
    <w:rsid w:val="00653B86"/>
    <w:rsid w:val="00657CC1"/>
    <w:rsid w:val="00660235"/>
    <w:rsid w:val="0066259F"/>
    <w:rsid w:val="00662DB0"/>
    <w:rsid w:val="00666525"/>
    <w:rsid w:val="006709AB"/>
    <w:rsid w:val="0068082B"/>
    <w:rsid w:val="00681AE9"/>
    <w:rsid w:val="00684BAF"/>
    <w:rsid w:val="00686285"/>
    <w:rsid w:val="0069064C"/>
    <w:rsid w:val="00693305"/>
    <w:rsid w:val="0069399E"/>
    <w:rsid w:val="00696B22"/>
    <w:rsid w:val="006B0BB9"/>
    <w:rsid w:val="006B7059"/>
    <w:rsid w:val="006C0C16"/>
    <w:rsid w:val="006C1F2A"/>
    <w:rsid w:val="006C3F3D"/>
    <w:rsid w:val="006D1956"/>
    <w:rsid w:val="006D22E7"/>
    <w:rsid w:val="006D29E2"/>
    <w:rsid w:val="006D46CA"/>
    <w:rsid w:val="006D5113"/>
    <w:rsid w:val="006D69F2"/>
    <w:rsid w:val="006E163A"/>
    <w:rsid w:val="006F0559"/>
    <w:rsid w:val="006F0F23"/>
    <w:rsid w:val="006F1F5D"/>
    <w:rsid w:val="006F660D"/>
    <w:rsid w:val="007066A4"/>
    <w:rsid w:val="00707B13"/>
    <w:rsid w:val="007303A4"/>
    <w:rsid w:val="00733F8D"/>
    <w:rsid w:val="00740DA3"/>
    <w:rsid w:val="00753280"/>
    <w:rsid w:val="00753836"/>
    <w:rsid w:val="0075659B"/>
    <w:rsid w:val="007616EB"/>
    <w:rsid w:val="007718FE"/>
    <w:rsid w:val="00776BBB"/>
    <w:rsid w:val="00785538"/>
    <w:rsid w:val="007932C3"/>
    <w:rsid w:val="00796080"/>
    <w:rsid w:val="007B315E"/>
    <w:rsid w:val="007C3040"/>
    <w:rsid w:val="007C4660"/>
    <w:rsid w:val="007D4F35"/>
    <w:rsid w:val="007D72F2"/>
    <w:rsid w:val="007D7ACA"/>
    <w:rsid w:val="007E0BDD"/>
    <w:rsid w:val="007E2078"/>
    <w:rsid w:val="007F1552"/>
    <w:rsid w:val="007F1FF5"/>
    <w:rsid w:val="007F4086"/>
    <w:rsid w:val="007F6D66"/>
    <w:rsid w:val="00805AC2"/>
    <w:rsid w:val="0081695E"/>
    <w:rsid w:val="00817E3B"/>
    <w:rsid w:val="00821B6F"/>
    <w:rsid w:val="008223B7"/>
    <w:rsid w:val="008223DF"/>
    <w:rsid w:val="00822987"/>
    <w:rsid w:val="0082486B"/>
    <w:rsid w:val="0082635F"/>
    <w:rsid w:val="00835102"/>
    <w:rsid w:val="008372C1"/>
    <w:rsid w:val="0083772F"/>
    <w:rsid w:val="00843DBF"/>
    <w:rsid w:val="00847199"/>
    <w:rsid w:val="008504A9"/>
    <w:rsid w:val="00852E80"/>
    <w:rsid w:val="00856E92"/>
    <w:rsid w:val="00861360"/>
    <w:rsid w:val="00880747"/>
    <w:rsid w:val="008832FF"/>
    <w:rsid w:val="00883792"/>
    <w:rsid w:val="00884668"/>
    <w:rsid w:val="008A02D0"/>
    <w:rsid w:val="008A286F"/>
    <w:rsid w:val="008B0D87"/>
    <w:rsid w:val="008B2385"/>
    <w:rsid w:val="008B718A"/>
    <w:rsid w:val="008C4B0C"/>
    <w:rsid w:val="008C6A13"/>
    <w:rsid w:val="008C6B5E"/>
    <w:rsid w:val="008E1E76"/>
    <w:rsid w:val="008E76E7"/>
    <w:rsid w:val="008E786F"/>
    <w:rsid w:val="008F183A"/>
    <w:rsid w:val="008F3438"/>
    <w:rsid w:val="008F3DA7"/>
    <w:rsid w:val="008F7D69"/>
    <w:rsid w:val="0090334D"/>
    <w:rsid w:val="0090482B"/>
    <w:rsid w:val="00916F44"/>
    <w:rsid w:val="009250E8"/>
    <w:rsid w:val="00927238"/>
    <w:rsid w:val="00927F69"/>
    <w:rsid w:val="00933F5F"/>
    <w:rsid w:val="00941754"/>
    <w:rsid w:val="00942810"/>
    <w:rsid w:val="00944903"/>
    <w:rsid w:val="00954536"/>
    <w:rsid w:val="00964CE4"/>
    <w:rsid w:val="0097171F"/>
    <w:rsid w:val="00972592"/>
    <w:rsid w:val="0098494D"/>
    <w:rsid w:val="00985B3C"/>
    <w:rsid w:val="009A0171"/>
    <w:rsid w:val="009A21C5"/>
    <w:rsid w:val="009A28C0"/>
    <w:rsid w:val="009B7FD7"/>
    <w:rsid w:val="009C45CB"/>
    <w:rsid w:val="009C6318"/>
    <w:rsid w:val="009D1B16"/>
    <w:rsid w:val="009D24A0"/>
    <w:rsid w:val="009F1B12"/>
    <w:rsid w:val="00A005FD"/>
    <w:rsid w:val="00A01EDB"/>
    <w:rsid w:val="00A1143B"/>
    <w:rsid w:val="00A11B5A"/>
    <w:rsid w:val="00A12EC2"/>
    <w:rsid w:val="00A21336"/>
    <w:rsid w:val="00A3142F"/>
    <w:rsid w:val="00A414A8"/>
    <w:rsid w:val="00A43FE7"/>
    <w:rsid w:val="00A52AF5"/>
    <w:rsid w:val="00A57B5D"/>
    <w:rsid w:val="00A60D1D"/>
    <w:rsid w:val="00A6471C"/>
    <w:rsid w:val="00A66BA7"/>
    <w:rsid w:val="00A66BEB"/>
    <w:rsid w:val="00A715B4"/>
    <w:rsid w:val="00A72142"/>
    <w:rsid w:val="00A77A53"/>
    <w:rsid w:val="00A913FA"/>
    <w:rsid w:val="00A97CCB"/>
    <w:rsid w:val="00AA7953"/>
    <w:rsid w:val="00AA7CB1"/>
    <w:rsid w:val="00AB1843"/>
    <w:rsid w:val="00AB3C2E"/>
    <w:rsid w:val="00AB5BBB"/>
    <w:rsid w:val="00AC06F3"/>
    <w:rsid w:val="00AD1436"/>
    <w:rsid w:val="00AD2E45"/>
    <w:rsid w:val="00AD56D8"/>
    <w:rsid w:val="00AF489E"/>
    <w:rsid w:val="00B02134"/>
    <w:rsid w:val="00B03059"/>
    <w:rsid w:val="00B04021"/>
    <w:rsid w:val="00B147B6"/>
    <w:rsid w:val="00B157BE"/>
    <w:rsid w:val="00B15FDB"/>
    <w:rsid w:val="00B2510B"/>
    <w:rsid w:val="00B2643D"/>
    <w:rsid w:val="00B32B4A"/>
    <w:rsid w:val="00B33B53"/>
    <w:rsid w:val="00B33F94"/>
    <w:rsid w:val="00B352F1"/>
    <w:rsid w:val="00B41D09"/>
    <w:rsid w:val="00B4508C"/>
    <w:rsid w:val="00B46458"/>
    <w:rsid w:val="00B517E1"/>
    <w:rsid w:val="00B657F8"/>
    <w:rsid w:val="00B70254"/>
    <w:rsid w:val="00B7102A"/>
    <w:rsid w:val="00B71371"/>
    <w:rsid w:val="00B74A9A"/>
    <w:rsid w:val="00B76380"/>
    <w:rsid w:val="00B77DEA"/>
    <w:rsid w:val="00B82573"/>
    <w:rsid w:val="00B83A40"/>
    <w:rsid w:val="00B8685A"/>
    <w:rsid w:val="00B902EC"/>
    <w:rsid w:val="00B94DC6"/>
    <w:rsid w:val="00B97CE9"/>
    <w:rsid w:val="00BB06B2"/>
    <w:rsid w:val="00BB335B"/>
    <w:rsid w:val="00BB75D2"/>
    <w:rsid w:val="00BC20A1"/>
    <w:rsid w:val="00BC38EE"/>
    <w:rsid w:val="00BC6352"/>
    <w:rsid w:val="00BD22DA"/>
    <w:rsid w:val="00BD23C0"/>
    <w:rsid w:val="00BD2FF7"/>
    <w:rsid w:val="00BD58BE"/>
    <w:rsid w:val="00BD5942"/>
    <w:rsid w:val="00BE6478"/>
    <w:rsid w:val="00BF26F3"/>
    <w:rsid w:val="00C0330D"/>
    <w:rsid w:val="00C062BB"/>
    <w:rsid w:val="00C06AC1"/>
    <w:rsid w:val="00C15733"/>
    <w:rsid w:val="00C170AB"/>
    <w:rsid w:val="00C26464"/>
    <w:rsid w:val="00C269FB"/>
    <w:rsid w:val="00C303D8"/>
    <w:rsid w:val="00C31A28"/>
    <w:rsid w:val="00C327F5"/>
    <w:rsid w:val="00C32C08"/>
    <w:rsid w:val="00C37149"/>
    <w:rsid w:val="00C406D1"/>
    <w:rsid w:val="00C4738D"/>
    <w:rsid w:val="00C50E13"/>
    <w:rsid w:val="00C56E52"/>
    <w:rsid w:val="00C572CC"/>
    <w:rsid w:val="00C70469"/>
    <w:rsid w:val="00C825F1"/>
    <w:rsid w:val="00C8322F"/>
    <w:rsid w:val="00C859AC"/>
    <w:rsid w:val="00C9533C"/>
    <w:rsid w:val="00C95F94"/>
    <w:rsid w:val="00CA53B8"/>
    <w:rsid w:val="00CA651D"/>
    <w:rsid w:val="00CB638F"/>
    <w:rsid w:val="00CB7126"/>
    <w:rsid w:val="00CC2BA1"/>
    <w:rsid w:val="00CD03D9"/>
    <w:rsid w:val="00CE26E9"/>
    <w:rsid w:val="00CE6151"/>
    <w:rsid w:val="00CF02C6"/>
    <w:rsid w:val="00CF4A42"/>
    <w:rsid w:val="00D001F9"/>
    <w:rsid w:val="00D04142"/>
    <w:rsid w:val="00D05629"/>
    <w:rsid w:val="00D15135"/>
    <w:rsid w:val="00D168C0"/>
    <w:rsid w:val="00D21898"/>
    <w:rsid w:val="00D25F2D"/>
    <w:rsid w:val="00D34D35"/>
    <w:rsid w:val="00D40F0A"/>
    <w:rsid w:val="00D4489C"/>
    <w:rsid w:val="00D45F72"/>
    <w:rsid w:val="00D506C8"/>
    <w:rsid w:val="00D60471"/>
    <w:rsid w:val="00D66881"/>
    <w:rsid w:val="00D7390C"/>
    <w:rsid w:val="00D76058"/>
    <w:rsid w:val="00D812B0"/>
    <w:rsid w:val="00D927AF"/>
    <w:rsid w:val="00D942F4"/>
    <w:rsid w:val="00DA3957"/>
    <w:rsid w:val="00DA4E5A"/>
    <w:rsid w:val="00DA7DA0"/>
    <w:rsid w:val="00DB44D5"/>
    <w:rsid w:val="00DB6915"/>
    <w:rsid w:val="00DC722D"/>
    <w:rsid w:val="00DD1B1B"/>
    <w:rsid w:val="00DD582B"/>
    <w:rsid w:val="00DD62A2"/>
    <w:rsid w:val="00DE32A5"/>
    <w:rsid w:val="00DE4A59"/>
    <w:rsid w:val="00DE7DAB"/>
    <w:rsid w:val="00DF1279"/>
    <w:rsid w:val="00DF24C3"/>
    <w:rsid w:val="00DF2E00"/>
    <w:rsid w:val="00DF4BFF"/>
    <w:rsid w:val="00DF4C12"/>
    <w:rsid w:val="00E013FF"/>
    <w:rsid w:val="00E07FD6"/>
    <w:rsid w:val="00E136C0"/>
    <w:rsid w:val="00E13778"/>
    <w:rsid w:val="00E17E88"/>
    <w:rsid w:val="00E20D2C"/>
    <w:rsid w:val="00E241E5"/>
    <w:rsid w:val="00E24358"/>
    <w:rsid w:val="00E24364"/>
    <w:rsid w:val="00E316F9"/>
    <w:rsid w:val="00E36955"/>
    <w:rsid w:val="00E37BB0"/>
    <w:rsid w:val="00E40B98"/>
    <w:rsid w:val="00E449EF"/>
    <w:rsid w:val="00E46C7D"/>
    <w:rsid w:val="00E46F2F"/>
    <w:rsid w:val="00E54DD8"/>
    <w:rsid w:val="00E63CA4"/>
    <w:rsid w:val="00E63F87"/>
    <w:rsid w:val="00E749D5"/>
    <w:rsid w:val="00E80363"/>
    <w:rsid w:val="00E8459B"/>
    <w:rsid w:val="00E93B4D"/>
    <w:rsid w:val="00EB162A"/>
    <w:rsid w:val="00EB4966"/>
    <w:rsid w:val="00EC37CC"/>
    <w:rsid w:val="00EC7B46"/>
    <w:rsid w:val="00ED1A31"/>
    <w:rsid w:val="00ED2550"/>
    <w:rsid w:val="00ED5776"/>
    <w:rsid w:val="00EE7840"/>
    <w:rsid w:val="00EF15F3"/>
    <w:rsid w:val="00EF32BC"/>
    <w:rsid w:val="00F034BA"/>
    <w:rsid w:val="00F1062C"/>
    <w:rsid w:val="00F122F3"/>
    <w:rsid w:val="00F130A2"/>
    <w:rsid w:val="00F133D7"/>
    <w:rsid w:val="00F13905"/>
    <w:rsid w:val="00F15D0E"/>
    <w:rsid w:val="00F16272"/>
    <w:rsid w:val="00F20ECD"/>
    <w:rsid w:val="00F246FA"/>
    <w:rsid w:val="00F25619"/>
    <w:rsid w:val="00F31B88"/>
    <w:rsid w:val="00F37643"/>
    <w:rsid w:val="00F543FC"/>
    <w:rsid w:val="00F548B9"/>
    <w:rsid w:val="00F5515C"/>
    <w:rsid w:val="00F557E1"/>
    <w:rsid w:val="00F56B7A"/>
    <w:rsid w:val="00F623C4"/>
    <w:rsid w:val="00F639E2"/>
    <w:rsid w:val="00F7328C"/>
    <w:rsid w:val="00F878A8"/>
    <w:rsid w:val="00FA17F0"/>
    <w:rsid w:val="00FB4C06"/>
    <w:rsid w:val="00FB6D6A"/>
    <w:rsid w:val="00FC0237"/>
    <w:rsid w:val="00FC22E0"/>
    <w:rsid w:val="00FC5641"/>
    <w:rsid w:val="00FC5906"/>
    <w:rsid w:val="00FD0851"/>
    <w:rsid w:val="00FD5D3F"/>
    <w:rsid w:val="00FE16F9"/>
    <w:rsid w:val="00FE377A"/>
    <w:rsid w:val="00FE3DEC"/>
    <w:rsid w:val="00FE6821"/>
    <w:rsid w:val="00FE691A"/>
    <w:rsid w:val="00FF004F"/>
    <w:rsid w:val="00FF4210"/>
    <w:rsid w:val="00FF4D16"/>
    <w:rsid w:val="00FF6EA2"/>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0141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01415C"/>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13262A"/>
    <w:rPr>
      <w:color w:val="605E5C"/>
      <w:shd w:val="clear" w:color="auto" w:fill="E1DFDD"/>
    </w:rPr>
  </w:style>
  <w:style w:type="paragraph" w:styleId="Caption">
    <w:name w:val="caption"/>
    <w:basedOn w:val="Normal"/>
    <w:next w:val="Normal"/>
    <w:unhideWhenUsed/>
    <w:rsid w:val="00AD1436"/>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1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laipeda.lt/lt/naujienos/naujienos/7655/tvarios-klaipedos-miesto-pletros-2023-2029-m.-strategija:4825/" TargetMode="External"/><Relationship Id="rId2" Type="http://schemas.openxmlformats.org/officeDocument/2006/relationships/hyperlink" Target="https://aplinka.klaipeda.lt/" TargetMode="External"/><Relationship Id="rId1" Type="http://schemas.openxmlformats.org/officeDocument/2006/relationships/hyperlink" Target="https://sumin.lrv.lt/lt/administracine-informacija/planavimo-dokumentai/2022-2030-metu-susisiekimo-pletros-programa/" TargetMode="External"/><Relationship Id="rId4" Type="http://schemas.openxmlformats.org/officeDocument/2006/relationships/hyperlink" Target="https://teisineinformacija.lt/klaipeda/document/18764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F0B7-ABE5-4698-8E6A-BF8C1AC8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10</Pages>
  <Words>15801</Words>
  <Characters>9008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424</cp:revision>
  <dcterms:created xsi:type="dcterms:W3CDTF">2023-08-10T12:15:00Z</dcterms:created>
  <dcterms:modified xsi:type="dcterms:W3CDTF">2026-01-30T08:44:00Z</dcterms:modified>
</cp:coreProperties>
</file>